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623" w:rsidRPr="00CF595C" w:rsidRDefault="00AD1623" w:rsidP="00AD1623">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Pr>
          <w:noProof/>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BE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595C">
        <w:rPr>
          <w:rFonts w:asciiTheme="minorHAnsi" w:eastAsia="新細明體" w:hAnsiTheme="minorHAnsi" w:cs="Arial"/>
          <w:b/>
          <w:bCs/>
          <w:sz w:val="28"/>
          <w:szCs w:val="24"/>
          <w:lang w:eastAsia="zh-TW"/>
        </w:rPr>
        <w:t>3</w:t>
      </w:r>
      <w:r w:rsidRPr="00CF595C">
        <w:rPr>
          <w:rFonts w:asciiTheme="minorHAnsi" w:eastAsia="MS Mincho" w:hAnsiTheme="minorHAnsi" w:cs="Arial"/>
          <w:b/>
          <w:bCs/>
          <w:sz w:val="28"/>
          <w:szCs w:val="24"/>
        </w:rPr>
        <w:t>GPP TSG RAN WG1 Meeting #86</w:t>
      </w:r>
      <w:r w:rsidRPr="00CF595C">
        <w:rPr>
          <w:rFonts w:asciiTheme="minorHAnsi" w:eastAsia="MS Mincho" w:hAnsiTheme="minorHAnsi" w:cs="Arial"/>
          <w:b/>
          <w:bCs/>
          <w:sz w:val="28"/>
          <w:szCs w:val="24"/>
        </w:rPr>
        <w:tab/>
      </w:r>
      <w:r w:rsidRPr="00CF595C">
        <w:rPr>
          <w:rFonts w:asciiTheme="minorHAnsi" w:eastAsia="MS Mincho" w:hAnsiTheme="minorHAnsi" w:cs="Arial"/>
          <w:b/>
          <w:bCs/>
          <w:sz w:val="28"/>
          <w:szCs w:val="24"/>
        </w:rPr>
        <w:tab/>
        <w:t>R1-16</w:t>
      </w:r>
      <w:r w:rsidR="00567DFB">
        <w:rPr>
          <w:rFonts w:asciiTheme="minorHAnsi" w:eastAsia="MS Mincho" w:hAnsiTheme="minorHAnsi" w:cs="Arial"/>
          <w:b/>
          <w:bCs/>
          <w:sz w:val="28"/>
          <w:szCs w:val="24"/>
        </w:rPr>
        <w:t>7871</w:t>
      </w:r>
    </w:p>
    <w:p w:rsidR="00AD1623" w:rsidRPr="00CF595C" w:rsidRDefault="00AD1623" w:rsidP="00AD1623">
      <w:pPr>
        <w:pStyle w:val="Header"/>
        <w:widowControl w:val="0"/>
        <w:rPr>
          <w:rFonts w:asciiTheme="minorHAnsi" w:eastAsia="新細明體" w:hAnsiTheme="minorHAnsi" w:cs="Arial"/>
          <w:b/>
          <w:bCs/>
          <w:sz w:val="28"/>
          <w:lang w:eastAsia="zh-TW"/>
        </w:rPr>
      </w:pPr>
      <w:r w:rsidRPr="00CF595C">
        <w:rPr>
          <w:rFonts w:asciiTheme="minorHAnsi" w:eastAsia="新細明體" w:hAnsiTheme="minorHAnsi" w:cs="Arial"/>
          <w:b/>
          <w:bCs/>
          <w:sz w:val="28"/>
          <w:lang w:eastAsia="zh-TW"/>
        </w:rPr>
        <w:t>Gothenburg, Sweden</w:t>
      </w:r>
      <w:r w:rsidRPr="00CF595C">
        <w:rPr>
          <w:rFonts w:asciiTheme="minorHAnsi" w:eastAsia="MS Mincho" w:hAnsiTheme="minorHAnsi" w:cs="Arial"/>
          <w:b/>
          <w:bCs/>
          <w:sz w:val="28"/>
          <w:lang w:eastAsia="ja-JP"/>
        </w:rPr>
        <w:t>, 22</w:t>
      </w:r>
      <w:r w:rsidRPr="00CF595C">
        <w:rPr>
          <w:rFonts w:asciiTheme="minorHAnsi" w:eastAsia="MS Mincho" w:hAnsiTheme="minorHAnsi" w:cs="Arial"/>
          <w:b/>
          <w:bCs/>
          <w:sz w:val="28"/>
          <w:vertAlign w:val="superscript"/>
          <w:lang w:eastAsia="ja-JP"/>
        </w:rPr>
        <w:t>nd</w:t>
      </w:r>
      <w:r w:rsidRPr="00CF595C">
        <w:rPr>
          <w:rFonts w:asciiTheme="minorHAnsi" w:eastAsia="MS Mincho" w:hAnsiTheme="minorHAnsi" w:cs="Arial"/>
          <w:b/>
          <w:bCs/>
          <w:sz w:val="28"/>
          <w:lang w:eastAsia="ja-JP"/>
        </w:rPr>
        <w:t xml:space="preserve"> - 26</w:t>
      </w:r>
      <w:r w:rsidRPr="00CF595C">
        <w:rPr>
          <w:rFonts w:asciiTheme="minorHAnsi" w:eastAsia="MS Mincho" w:hAnsiTheme="minorHAnsi" w:cs="Arial"/>
          <w:b/>
          <w:bCs/>
          <w:sz w:val="28"/>
          <w:vertAlign w:val="superscript"/>
          <w:lang w:eastAsia="ja-JP"/>
        </w:rPr>
        <w:t>th</w:t>
      </w:r>
      <w:r w:rsidRPr="00CF595C">
        <w:rPr>
          <w:rFonts w:asciiTheme="minorHAnsi" w:eastAsia="MS Mincho" w:hAnsiTheme="minorHAnsi" w:cs="Arial"/>
          <w:b/>
          <w:bCs/>
          <w:sz w:val="28"/>
          <w:lang w:eastAsia="ja-JP"/>
        </w:rPr>
        <w:t xml:space="preserve"> </w:t>
      </w:r>
      <w:r w:rsidR="003C10E5">
        <w:rPr>
          <w:rFonts w:asciiTheme="minorHAnsi" w:eastAsia="MS Mincho" w:hAnsiTheme="minorHAnsi" w:cs="Arial"/>
          <w:b/>
          <w:bCs/>
          <w:sz w:val="28"/>
          <w:lang w:eastAsia="ja-JP"/>
        </w:rPr>
        <w:t>August</w:t>
      </w:r>
      <w:r w:rsidRPr="00CF595C">
        <w:rPr>
          <w:rFonts w:asciiTheme="minorHAnsi" w:eastAsia="MS Mincho" w:hAnsiTheme="minorHAnsi" w:cs="Arial"/>
          <w:b/>
          <w:bCs/>
          <w:sz w:val="28"/>
          <w:lang w:eastAsia="ja-JP"/>
        </w:rPr>
        <w:t xml:space="preserve"> 2016</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CF595C">
        <w:rPr>
          <w:rFonts w:asciiTheme="minorHAnsi" w:eastAsia="MS Mincho" w:hAnsiTheme="minorHAnsi" w:cs="Arial"/>
          <w:b/>
          <w:bCs/>
          <w:sz w:val="28"/>
          <w:szCs w:val="24"/>
        </w:rPr>
        <w:t>Agenda Item:</w:t>
      </w:r>
      <w:r w:rsidRPr="00CF595C">
        <w:rPr>
          <w:rFonts w:asciiTheme="minorHAnsi" w:eastAsia="新細明體" w:hAnsiTheme="minorHAnsi" w:cs="Arial"/>
          <w:b/>
          <w:bCs/>
          <w:sz w:val="28"/>
          <w:szCs w:val="24"/>
          <w:lang w:eastAsia="zh-TW"/>
        </w:rPr>
        <w:t xml:space="preserve"> </w:t>
      </w:r>
      <w:r w:rsidR="00A51FF6" w:rsidRPr="00A51FF6">
        <w:rPr>
          <w:rFonts w:asciiTheme="minorHAnsi" w:eastAsia="新細明體" w:hAnsiTheme="minorHAnsi" w:cs="Arial"/>
          <w:b/>
          <w:bCs/>
          <w:sz w:val="28"/>
          <w:szCs w:val="24"/>
          <w:lang w:eastAsia="zh-TW"/>
        </w:rPr>
        <w:t>8.1.4.1</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Source: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MediaTek Inc.</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Theme="minorEastAsia" w:hAnsiTheme="minorHAnsi" w:cs="Arial"/>
          <w:b/>
          <w:bCs/>
          <w:sz w:val="28"/>
          <w:szCs w:val="24"/>
          <w:lang w:eastAsia="zh-TW"/>
        </w:rPr>
      </w:pPr>
      <w:r w:rsidRPr="00CF595C">
        <w:rPr>
          <w:rFonts w:asciiTheme="minorHAnsi" w:eastAsia="MS Mincho" w:hAnsiTheme="minorHAnsi" w:cs="Arial"/>
          <w:b/>
          <w:bCs/>
          <w:sz w:val="28"/>
          <w:szCs w:val="24"/>
        </w:rPr>
        <w:t>Title: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Examination of NR Coding Candidates for Low-</w:t>
      </w:r>
      <w:r>
        <w:rPr>
          <w:rFonts w:asciiTheme="minorHAnsi" w:eastAsia="MS Mincho" w:hAnsiTheme="minorHAnsi" w:cs="Arial"/>
          <w:b/>
          <w:bCs/>
          <w:sz w:val="28"/>
          <w:szCs w:val="24"/>
        </w:rPr>
        <w:t>Rate</w:t>
      </w:r>
      <w:r w:rsidRPr="00CF595C">
        <w:rPr>
          <w:rFonts w:asciiTheme="minorHAnsi" w:eastAsia="MS Mincho" w:hAnsiTheme="minorHAnsi" w:cs="Arial"/>
          <w:b/>
          <w:bCs/>
          <w:sz w:val="28"/>
          <w:szCs w:val="24"/>
        </w:rPr>
        <w:t xml:space="preserve"> Applications</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Document for:</w:t>
      </w:r>
      <w:r w:rsidRPr="00CF595C">
        <w:rPr>
          <w:rFonts w:asciiTheme="minorHAnsi" w:eastAsia="新細明體" w:hAnsiTheme="minorHAnsi" w:cs="Arial"/>
          <w:b/>
          <w:bCs/>
          <w:sz w:val="28"/>
          <w:szCs w:val="24"/>
          <w:lang w:eastAsia="zh-TW"/>
        </w:rPr>
        <w:t xml:space="preserve"> Discussion</w:t>
      </w:r>
      <w:r w:rsidR="00F25054">
        <w:rPr>
          <w:rFonts w:asciiTheme="minorHAnsi" w:eastAsia="新細明體" w:hAnsiTheme="minorHAnsi" w:cs="Arial"/>
          <w:b/>
          <w:bCs/>
          <w:sz w:val="28"/>
          <w:szCs w:val="24"/>
          <w:lang w:eastAsia="zh-TW"/>
        </w:rPr>
        <w:t>/Decision</w:t>
      </w:r>
      <w:r w:rsidRPr="00CF595C">
        <w:rPr>
          <w:rFonts w:asciiTheme="minorHAnsi" w:eastAsia="新細明體" w:hAnsiTheme="minorHAnsi" w:cs="Arial"/>
          <w:b/>
          <w:bCs/>
          <w:sz w:val="28"/>
          <w:szCs w:val="24"/>
          <w:lang w:eastAsia="zh-TW"/>
        </w:rPr>
        <w:t xml:space="preserve"> </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AD1623" w:rsidRPr="00D958EE" w:rsidRDefault="00AD1623" w:rsidP="00AD1623">
      <w:pPr>
        <w:autoSpaceDE/>
        <w:autoSpaceDN/>
        <w:adjustRightInd/>
        <w:snapToGrid/>
        <w:ind w:firstLine="431"/>
        <w:rPr>
          <w:rFonts w:asciiTheme="minorHAnsi" w:eastAsia="新細明體" w:hAnsiTheme="minorHAnsi" w:cs="Arial"/>
          <w:lang w:eastAsia="zh-TW"/>
        </w:rPr>
      </w:pPr>
      <w:r w:rsidRPr="00D958EE">
        <w:rPr>
          <w:rFonts w:asciiTheme="minorHAnsi" w:eastAsia="新細明體" w:hAnsiTheme="minorHAnsi" w:cs="Arial"/>
          <w:lang w:eastAsia="zh-TW"/>
        </w:rPr>
        <w:t xml:space="preserve">In addition to the coding enhancement to achieve multi-Gbps data rates for NR, there exist equally important demand for NR low-rate applications, including at least </w:t>
      </w:r>
      <w:r w:rsidRPr="00D958EE">
        <w:rPr>
          <w:rFonts w:asciiTheme="minorHAnsi" w:eastAsia="新細明體" w:hAnsiTheme="minorHAnsi" w:cs="Arial"/>
          <w:b/>
          <w:lang w:eastAsia="zh-TW"/>
        </w:rPr>
        <w:t>control channels</w:t>
      </w:r>
      <w:r w:rsidRPr="00D958EE">
        <w:rPr>
          <w:rFonts w:asciiTheme="minorHAnsi" w:eastAsia="新細明體" w:hAnsiTheme="minorHAnsi" w:cs="Arial"/>
          <w:lang w:eastAsia="zh-TW"/>
        </w:rPr>
        <w:t xml:space="preserve"> and </w:t>
      </w:r>
      <w:r w:rsidRPr="00D958EE">
        <w:rPr>
          <w:rFonts w:asciiTheme="minorHAnsi" w:eastAsia="新細明體" w:hAnsiTheme="minorHAnsi" w:cs="Arial"/>
          <w:b/>
          <w:lang w:eastAsia="zh-TW"/>
        </w:rPr>
        <w:t>massive MTC</w:t>
      </w:r>
      <w:r w:rsidRPr="00D958EE">
        <w:rPr>
          <w:rFonts w:asciiTheme="minorHAnsi" w:eastAsia="新細明體" w:hAnsiTheme="minorHAnsi" w:cs="Arial"/>
          <w:lang w:eastAsia="zh-TW"/>
        </w:rPr>
        <w:t xml:space="preserve">. Regarding a cost-effective multi-mode NR-LTE UE implementation, it is very useful if there are up to two NR decoders analogous to LTE low-rate TBCC Viterbi decoder and high-rate Turbo decoder. In addition, </w:t>
      </w:r>
      <w:r w:rsidRPr="00D958EE">
        <w:rPr>
          <w:rFonts w:asciiTheme="minorHAnsi" w:eastAsia="新細明體" w:hAnsiTheme="minorHAnsi" w:cs="Arial"/>
          <w:b/>
          <w:lang w:eastAsia="zh-TW"/>
        </w:rPr>
        <w:t>the NR low-rate decoder shall be subject to a practical cost constraint, say 1/16 w.r.t. the high-rate one, as in a commercial LTE chip</w:t>
      </w:r>
      <w:r w:rsidRPr="00D958EE">
        <w:rPr>
          <w:rFonts w:asciiTheme="minorHAnsi" w:eastAsia="新細明體" w:hAnsiTheme="minorHAnsi" w:cs="Arial"/>
          <w:lang w:eastAsia="zh-TW"/>
        </w:rPr>
        <w:t>. Keeping the UE demand in mind, this contribution is to examine and compare the NR coding candidates aiming at low-rate applications. In particular, Turbo code, TBCC, and Polar code will be considered.</w:t>
      </w:r>
    </w:p>
    <w:p w:rsidR="00AD1623" w:rsidRPr="00D958EE" w:rsidRDefault="00AD1623" w:rsidP="00AD1623">
      <w:pPr>
        <w:autoSpaceDE/>
        <w:autoSpaceDN/>
        <w:adjustRightInd/>
        <w:snapToGrid/>
        <w:ind w:firstLine="431"/>
        <w:rPr>
          <w:rFonts w:asciiTheme="minorHAnsi" w:eastAsia="新細明體" w:hAnsiTheme="minorHAnsi" w:cs="Arial"/>
          <w:lang w:eastAsia="zh-TW"/>
        </w:rPr>
      </w:pPr>
      <w:r w:rsidRPr="00D958EE">
        <w:rPr>
          <w:rFonts w:asciiTheme="minorHAnsi" w:eastAsia="新細明體" w:hAnsiTheme="minorHAnsi" w:cs="Arial"/>
          <w:lang w:eastAsia="zh-TW"/>
        </w:rPr>
        <w:t xml:space="preserve">From the agreement in #84b meeting: </w:t>
      </w:r>
    </w:p>
    <w:tbl>
      <w:tblPr>
        <w:tblStyle w:val="TableGrid"/>
        <w:tblW w:w="0" w:type="auto"/>
        <w:jc w:val="center"/>
        <w:tblLook w:val="04A0" w:firstRow="1" w:lastRow="0" w:firstColumn="1" w:lastColumn="0" w:noHBand="0" w:noVBand="1"/>
      </w:tblPr>
      <w:tblGrid>
        <w:gridCol w:w="7422"/>
      </w:tblGrid>
      <w:tr w:rsidR="00AD1623" w:rsidRPr="00D958EE" w:rsidTr="00EB792B">
        <w:trPr>
          <w:trHeight w:val="1549"/>
          <w:jc w:val="center"/>
        </w:trPr>
        <w:tc>
          <w:tcPr>
            <w:tcW w:w="7422" w:type="dxa"/>
          </w:tcPr>
          <w:p w:rsidR="00AD1623" w:rsidRPr="00D958EE" w:rsidRDefault="00AD1623" w:rsidP="00AD1623">
            <w:pPr>
              <w:numPr>
                <w:ilvl w:val="0"/>
                <w:numId w:val="43"/>
              </w:numPr>
              <w:autoSpaceDE/>
              <w:autoSpaceDN/>
              <w:adjustRightInd/>
              <w:snapToGrid/>
              <w:spacing w:before="120" w:after="0"/>
              <w:jc w:val="left"/>
              <w:rPr>
                <w:rFonts w:asciiTheme="minorHAnsi" w:eastAsia="MS Mincho" w:hAnsiTheme="minorHAnsi"/>
                <w:lang w:eastAsia="ja-JP"/>
              </w:rPr>
            </w:pPr>
            <w:r w:rsidRPr="00D958EE">
              <w:rPr>
                <w:rFonts w:asciiTheme="minorHAnsi" w:eastAsia="MS Mincho" w:hAnsiTheme="minorHAnsi"/>
                <w:lang w:eastAsia="ja-JP"/>
              </w:rPr>
              <w:t>Selection of 5G new RAT channel coding scheme(s) will consider,</w:t>
            </w:r>
          </w:p>
          <w:p w:rsidR="00AD1623" w:rsidRPr="00D958EE" w:rsidRDefault="00AD1623" w:rsidP="00AD1623">
            <w:pPr>
              <w:numPr>
                <w:ilvl w:val="1"/>
                <w:numId w:val="43"/>
              </w:numPr>
              <w:autoSpaceDE/>
              <w:autoSpaceDN/>
              <w:adjustRightInd/>
              <w:snapToGrid/>
              <w:spacing w:before="120" w:after="0"/>
              <w:jc w:val="left"/>
              <w:rPr>
                <w:rFonts w:asciiTheme="minorHAnsi" w:eastAsia="MS Mincho" w:hAnsiTheme="minorHAnsi"/>
                <w:b/>
                <w:lang w:eastAsia="ja-JP"/>
              </w:rPr>
            </w:pPr>
            <w:r w:rsidRPr="00D958EE">
              <w:rPr>
                <w:rFonts w:asciiTheme="minorHAnsi" w:eastAsia="MS Mincho" w:hAnsiTheme="minorHAnsi"/>
                <w:b/>
                <w:lang w:eastAsia="ja-JP"/>
              </w:rPr>
              <w:t>Performance</w:t>
            </w:r>
          </w:p>
          <w:p w:rsidR="00AD1623" w:rsidRPr="00D958EE" w:rsidRDefault="00AD1623" w:rsidP="00AD1623">
            <w:pPr>
              <w:numPr>
                <w:ilvl w:val="1"/>
                <w:numId w:val="43"/>
              </w:numPr>
              <w:autoSpaceDE/>
              <w:autoSpaceDN/>
              <w:adjustRightInd/>
              <w:snapToGrid/>
              <w:spacing w:before="120" w:after="0"/>
              <w:jc w:val="left"/>
              <w:rPr>
                <w:rFonts w:asciiTheme="minorHAnsi" w:eastAsia="MS Mincho" w:hAnsiTheme="minorHAnsi"/>
                <w:b/>
                <w:lang w:eastAsia="ja-JP"/>
              </w:rPr>
            </w:pPr>
            <w:r w:rsidRPr="00D958EE">
              <w:rPr>
                <w:rFonts w:asciiTheme="minorHAnsi" w:eastAsia="MS Mincho" w:hAnsiTheme="minorHAnsi"/>
                <w:lang w:eastAsia="ja-JP"/>
              </w:rPr>
              <w:t xml:space="preserve">Implementation </w:t>
            </w:r>
            <w:r w:rsidRPr="00D958EE">
              <w:rPr>
                <w:rFonts w:asciiTheme="minorHAnsi" w:eastAsia="MS Mincho" w:hAnsiTheme="minorHAnsi"/>
                <w:b/>
                <w:lang w:eastAsia="ja-JP"/>
              </w:rPr>
              <w:t xml:space="preserve">complexity </w:t>
            </w:r>
          </w:p>
          <w:p w:rsidR="00AD1623" w:rsidRPr="00D958EE" w:rsidRDefault="00AD1623" w:rsidP="00AD1623">
            <w:pPr>
              <w:numPr>
                <w:ilvl w:val="1"/>
                <w:numId w:val="43"/>
              </w:numPr>
              <w:autoSpaceDE/>
              <w:autoSpaceDN/>
              <w:adjustRightInd/>
              <w:snapToGrid/>
              <w:spacing w:before="120" w:after="0"/>
              <w:jc w:val="left"/>
              <w:rPr>
                <w:rFonts w:asciiTheme="minorHAnsi" w:eastAsia="新細明體" w:hAnsiTheme="minorHAnsi" w:cs="Arial"/>
                <w:lang w:eastAsia="zh-TW"/>
              </w:rPr>
            </w:pPr>
            <w:r w:rsidRPr="00D958EE">
              <w:rPr>
                <w:rFonts w:asciiTheme="minorHAnsi" w:eastAsia="MS Mincho" w:hAnsiTheme="minorHAnsi"/>
                <w:b/>
                <w:lang w:eastAsia="ja-JP"/>
              </w:rPr>
              <w:t>Latency</w:t>
            </w:r>
            <w:r w:rsidRPr="00D958EE">
              <w:rPr>
                <w:rFonts w:asciiTheme="minorHAnsi" w:eastAsia="MS Mincho" w:hAnsiTheme="minorHAnsi"/>
                <w:lang w:eastAsia="ja-JP"/>
              </w:rPr>
              <w:t xml:space="preserve"> (Decoding/Encoding)</w:t>
            </w:r>
          </w:p>
          <w:p w:rsidR="00AD1623" w:rsidRPr="00D958EE" w:rsidRDefault="00AD1623" w:rsidP="00AD1623">
            <w:pPr>
              <w:numPr>
                <w:ilvl w:val="1"/>
                <w:numId w:val="43"/>
              </w:numPr>
              <w:autoSpaceDE/>
              <w:autoSpaceDN/>
              <w:adjustRightInd/>
              <w:snapToGrid/>
              <w:spacing w:before="120" w:after="0"/>
              <w:jc w:val="left"/>
              <w:rPr>
                <w:rFonts w:asciiTheme="minorHAnsi" w:eastAsia="新細明體" w:hAnsiTheme="minorHAnsi" w:cs="Arial"/>
                <w:lang w:eastAsia="zh-TW"/>
              </w:rPr>
            </w:pPr>
            <w:r w:rsidRPr="00D958EE">
              <w:rPr>
                <w:rFonts w:asciiTheme="minorHAnsi" w:eastAsia="MS Mincho" w:hAnsiTheme="minorHAnsi"/>
                <w:b/>
                <w:lang w:eastAsia="ja-JP"/>
              </w:rPr>
              <w:t>Flexibility</w:t>
            </w:r>
            <w:r w:rsidRPr="00D958EE">
              <w:rPr>
                <w:rFonts w:asciiTheme="minorHAnsi" w:eastAsia="MS Mincho" w:hAnsiTheme="minorHAnsi"/>
                <w:lang w:eastAsia="ja-JP"/>
              </w:rPr>
              <w:t xml:space="preserve"> (e.g., variable code length, code rate, HARQ (as applicable for particular scenario(s)))</w:t>
            </w:r>
          </w:p>
        </w:tc>
      </w:tr>
    </w:tbl>
    <w:p w:rsidR="00AD1623" w:rsidRPr="00D958EE" w:rsidRDefault="00AD1623" w:rsidP="00AD1623">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Pr="00D958EE">
        <w:rPr>
          <w:rFonts w:asciiTheme="minorHAnsi" w:eastAsia="新細明體" w:hAnsiTheme="minorHAnsi" w:cs="Arial"/>
          <w:lang w:eastAsia="zh-TW"/>
        </w:rPr>
        <w:t>nd</w:t>
      </w:r>
      <w:r>
        <w:rPr>
          <w:rFonts w:asciiTheme="minorHAnsi" w:eastAsia="新細明體" w:hAnsiTheme="minorHAnsi" w:cs="Arial"/>
          <w:lang w:eastAsia="zh-TW"/>
        </w:rPr>
        <w:t xml:space="preserve"> </w:t>
      </w:r>
      <w:r w:rsidRPr="00D958EE">
        <w:rPr>
          <w:rFonts w:asciiTheme="minorHAnsi" w:eastAsia="新細明體" w:hAnsiTheme="minorHAnsi" w:cs="Arial"/>
          <w:lang w:eastAsia="zh-TW"/>
        </w:rPr>
        <w:t>with the observations provided in #85 meeting t-docs</w:t>
      </w:r>
      <w:r>
        <w:rPr>
          <w:rFonts w:asciiTheme="minorHAnsi" w:eastAsia="新細明體" w:hAnsiTheme="minorHAnsi" w:cs="Arial"/>
          <w:lang w:eastAsia="zh-TW"/>
        </w:rPr>
        <w:t>,</w:t>
      </w:r>
      <w:r w:rsidRPr="00D958EE">
        <w:rPr>
          <w:rFonts w:asciiTheme="minorHAnsi" w:eastAsia="新細明體" w:hAnsiTheme="minorHAnsi" w:cs="Arial"/>
          <w:lang w:eastAsia="zh-TW"/>
        </w:rPr>
        <w:t xml:space="preserve"> we can deduce the following analysis:</w:t>
      </w:r>
    </w:p>
    <w:p w:rsidR="00AD1623" w:rsidRPr="00D958EE" w:rsidRDefault="00AD1623" w:rsidP="00AD1623">
      <w:pPr>
        <w:autoSpaceDE/>
        <w:autoSpaceDN/>
        <w:adjustRightInd/>
        <w:snapToGrid/>
        <w:jc w:val="center"/>
        <w:rPr>
          <w:rFonts w:asciiTheme="minorHAnsi" w:eastAsia="新細明體" w:hAnsiTheme="minorHAnsi" w:cs="Arial"/>
          <w:lang w:eastAsia="zh-TW"/>
        </w:rPr>
      </w:pPr>
      <w:r w:rsidRPr="000F0859">
        <w:rPr>
          <w:rFonts w:asciiTheme="minorHAnsi" w:eastAsia="新細明體" w:hAnsiTheme="minorHAnsi" w:cs="Arial"/>
          <w:b/>
          <w:lang w:eastAsia="zh-TW"/>
        </w:rPr>
        <w:t>Table 1.</w:t>
      </w:r>
      <w:r w:rsidRPr="00D958EE">
        <w:rPr>
          <w:rFonts w:asciiTheme="minorHAnsi" w:eastAsia="新細明體" w:hAnsiTheme="minorHAnsi" w:cs="Arial"/>
          <w:lang w:eastAsia="zh-TW"/>
        </w:rPr>
        <w:t xml:space="preserve"> </w:t>
      </w:r>
      <w:r w:rsidRPr="00D958EE">
        <w:rPr>
          <w:rFonts w:asciiTheme="minorHAnsi" w:eastAsia="新細明體" w:hAnsiTheme="minorHAnsi" w:cs="Arial"/>
          <w:b/>
          <w:lang w:eastAsia="zh-TW"/>
        </w:rPr>
        <w:t>Examination on NR coding candidates for low-rate applications (at least control and mMTC)</w:t>
      </w:r>
    </w:p>
    <w:tbl>
      <w:tblPr>
        <w:tblStyle w:val="GridTable6Colorful-Accent1"/>
        <w:tblW w:w="9338" w:type="dxa"/>
        <w:jc w:val="center"/>
        <w:tblLayout w:type="fixed"/>
        <w:tblLook w:val="04A0" w:firstRow="1" w:lastRow="0" w:firstColumn="1" w:lastColumn="0" w:noHBand="0" w:noVBand="1"/>
      </w:tblPr>
      <w:tblGrid>
        <w:gridCol w:w="1271"/>
        <w:gridCol w:w="4820"/>
        <w:gridCol w:w="708"/>
        <w:gridCol w:w="709"/>
        <w:gridCol w:w="1830"/>
      </w:tblGrid>
      <w:tr w:rsidR="00AD1623" w:rsidRPr="00D958EE" w:rsidTr="00EB792B">
        <w:trPr>
          <w:cnfStyle w:val="100000000000" w:firstRow="1" w:lastRow="0" w:firstColumn="0" w:lastColumn="0" w:oddVBand="0" w:evenVBand="0" w:oddHBand="0" w:evenHBand="0" w:firstRowFirstColumn="0" w:firstRowLastColumn="0" w:lastRowFirstColumn="0" w:lastRowLastColumn="0"/>
          <w:trHeight w:val="94"/>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Criterion</w:t>
            </w:r>
          </w:p>
        </w:tc>
        <w:tc>
          <w:tcPr>
            <w:tcW w:w="4820"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b w:val="0"/>
                <w:color w:val="000000" w:themeColor="text1"/>
                <w:lang w:eastAsia="zh-TW"/>
              </w:rPr>
            </w:pPr>
            <w:r w:rsidRPr="00D958EE">
              <w:rPr>
                <w:rFonts w:asciiTheme="minorHAnsi" w:eastAsia="新細明體" w:hAnsiTheme="minorHAnsi" w:cs="Arial"/>
                <w:b w:val="0"/>
                <w:color w:val="000000" w:themeColor="text1"/>
                <w:lang w:eastAsia="zh-TW"/>
              </w:rPr>
              <w:t>Requirement</w:t>
            </w:r>
          </w:p>
        </w:tc>
        <w:tc>
          <w:tcPr>
            <w:tcW w:w="708"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Turbo</w:t>
            </w:r>
          </w:p>
        </w:tc>
        <w:tc>
          <w:tcPr>
            <w:tcW w:w="709"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TBCC</w:t>
            </w:r>
          </w:p>
        </w:tc>
        <w:tc>
          <w:tcPr>
            <w:tcW w:w="1830" w:type="dxa"/>
          </w:tcPr>
          <w:p w:rsidR="00AD1623" w:rsidRPr="00D958EE" w:rsidRDefault="00AD1623" w:rsidP="00EB792B">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sz w:val="20"/>
                <w:szCs w:val="20"/>
                <w:lang w:eastAsia="zh-TW"/>
              </w:rPr>
            </w:pPr>
            <w:r w:rsidRPr="00D958EE">
              <w:rPr>
                <w:rFonts w:asciiTheme="minorHAnsi" w:eastAsia="新細明體" w:hAnsiTheme="minorHAnsi" w:cs="Arial"/>
                <w:color w:val="000000" w:themeColor="text1"/>
                <w:sz w:val="20"/>
                <w:szCs w:val="20"/>
                <w:lang w:eastAsia="zh-TW"/>
              </w:rPr>
              <w:t>Polar</w:t>
            </w:r>
          </w:p>
        </w:tc>
      </w:tr>
      <w:tr w:rsidR="00AD1623" w:rsidRPr="00D958EE" w:rsidTr="00EB792B">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Performance</w:t>
            </w:r>
          </w:p>
        </w:tc>
        <w:tc>
          <w:tcPr>
            <w:tcW w:w="4820" w:type="dxa"/>
          </w:tcPr>
          <w:p w:rsidR="00AD1623" w:rsidRPr="00D958EE" w:rsidRDefault="00AD1623" w:rsidP="00EB792B">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bCs/>
                <w:color w:val="000000" w:themeColor="text1"/>
                <w:lang w:eastAsia="zh-TW"/>
              </w:rPr>
            </w:pPr>
            <w:r w:rsidRPr="00D958EE">
              <w:rPr>
                <w:rFonts w:asciiTheme="minorHAnsi" w:eastAsia="新細明體" w:hAnsiTheme="minorHAnsi" w:cs="Arial"/>
                <w:b/>
                <w:color w:val="000000" w:themeColor="text1"/>
                <w:lang w:eastAsia="zh-TW"/>
              </w:rPr>
              <w:t>Superior</w:t>
            </w:r>
            <w:r w:rsidRPr="00D958EE">
              <w:rPr>
                <w:rFonts w:asciiTheme="minorHAnsi" w:eastAsia="新細明體" w:hAnsiTheme="minorHAnsi" w:cs="Arial"/>
                <w:b/>
                <w:bCs/>
                <w:color w:val="000000" w:themeColor="text1"/>
                <w:lang w:eastAsia="zh-TW"/>
              </w:rPr>
              <w:t xml:space="preserve"> performance with small codeblock sizes</w:t>
            </w:r>
          </w:p>
          <w:p w:rsidR="00AD1623" w:rsidRPr="00D958EE" w:rsidRDefault="00AD1623" w:rsidP="00AD1623">
            <w:pPr>
              <w:pStyle w:val="ListParagraph"/>
              <w:numPr>
                <w:ilvl w:val="0"/>
                <w:numId w:val="44"/>
              </w:numPr>
              <w:autoSpaceDE/>
              <w:autoSpaceDN/>
              <w:adjustRightInd/>
              <w:snapToGrid/>
              <w:ind w:firstLineChars="0"/>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D958EE">
              <w:rPr>
                <w:rFonts w:asciiTheme="minorHAnsi" w:eastAsia="新細明體" w:hAnsiTheme="minorHAnsi" w:cs="Arial"/>
                <w:b/>
                <w:color w:val="FF0000"/>
                <w:lang w:eastAsia="zh-TW"/>
              </w:rPr>
              <w:t xml:space="preserve">Shall avoid tailing bit overhead </w:t>
            </w:r>
          </w:p>
        </w:tc>
        <w:tc>
          <w:tcPr>
            <w:tcW w:w="708"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r>
      <w:tr w:rsidR="00AD1623" w:rsidRPr="00D958EE" w:rsidTr="00EB792B">
        <w:trPr>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Complexity</w:t>
            </w:r>
          </w:p>
        </w:tc>
        <w:tc>
          <w:tcPr>
            <w:tcW w:w="4820" w:type="dxa"/>
          </w:tcPr>
          <w:p w:rsidR="00AD1623" w:rsidRPr="00D958EE" w:rsidRDefault="00AD1623" w:rsidP="00EB792B">
            <w:pPr>
              <w:autoSpaceDE/>
              <w:autoSpaceDN/>
              <w:adjustRightInd/>
              <w:snapToGrid/>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color w:val="000000" w:themeColor="text1"/>
                <w:lang w:eastAsia="zh-TW"/>
              </w:rPr>
            </w:pPr>
            <w:r w:rsidRPr="00D958EE">
              <w:rPr>
                <w:rFonts w:asciiTheme="minorHAnsi" w:eastAsia="新細明體" w:hAnsiTheme="minorHAnsi" w:cs="Arial"/>
                <w:b/>
                <w:color w:val="000000" w:themeColor="text1"/>
                <w:lang w:eastAsia="zh-TW"/>
              </w:rPr>
              <w:t>1/16 area w.r.t. the high-rate decoder</w:t>
            </w:r>
          </w:p>
          <w:p w:rsidR="00AD1623" w:rsidRPr="00D958EE" w:rsidRDefault="00AD1623" w:rsidP="00381F48">
            <w:pPr>
              <w:pStyle w:val="ListParagraph"/>
              <w:numPr>
                <w:ilvl w:val="0"/>
                <w:numId w:val="45"/>
              </w:numPr>
              <w:autoSpaceDE/>
              <w:autoSpaceDN/>
              <w:adjustRightInd/>
              <w:snapToGrid/>
              <w:ind w:firstLineChars="0"/>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 xml:space="preserve">Scaling codeblock size from 8192 to 1000 is not sufficient </w:t>
            </w:r>
            <w:r w:rsidR="00381F48">
              <w:rPr>
                <w:rFonts w:asciiTheme="minorHAnsi" w:eastAsia="新細明體" w:hAnsiTheme="minorHAnsi" w:cs="Arial"/>
                <w:b/>
                <w:color w:val="FF0000"/>
                <w:lang w:eastAsia="zh-TW"/>
              </w:rPr>
              <w:t>to shrink</w:t>
            </w:r>
            <w:r w:rsidRPr="00D958EE">
              <w:rPr>
                <w:rFonts w:asciiTheme="minorHAnsi" w:eastAsia="新細明體" w:hAnsiTheme="minorHAnsi" w:cs="Arial"/>
                <w:b/>
                <w:color w:val="FF0000"/>
                <w:lang w:eastAsia="zh-TW"/>
              </w:rPr>
              <w:t xml:space="preserve"> Turbo decoder</w:t>
            </w:r>
          </w:p>
        </w:tc>
        <w:tc>
          <w:tcPr>
            <w:tcW w:w="708"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r>
              <w:rPr>
                <w:rFonts w:asciiTheme="minorHAnsi" w:eastAsia="新細明體" w:hAnsiTheme="minorHAnsi" w:cs="Arial"/>
                <w:b/>
                <w:color w:val="FF0000"/>
                <w:lang w:eastAsia="zh-TW"/>
              </w:rPr>
              <w:t xml:space="preserve"> </w:t>
            </w:r>
            <w:r w:rsidRPr="00A7660C">
              <w:rPr>
                <w:rFonts w:asciiTheme="minorHAnsi" w:eastAsia="新細明體" w:hAnsiTheme="minorHAnsi" w:cs="Arial"/>
                <w:color w:val="auto"/>
                <w:lang w:eastAsia="zh-TW"/>
              </w:rPr>
              <w:sym w:font="Wingdings" w:char="F0E0"/>
            </w:r>
            <w:r>
              <w:rPr>
                <w:rFonts w:asciiTheme="minorHAnsi" w:eastAsia="新細明體" w:hAnsiTheme="minorHAnsi" w:cs="Arial"/>
                <w:color w:val="auto"/>
                <w:lang w:eastAsia="zh-TW"/>
              </w:rPr>
              <w:t xml:space="preserve"> </w:t>
            </w:r>
            <w:r w:rsidRPr="00D958EE">
              <w:rPr>
                <w:rFonts w:asciiTheme="minorHAnsi" w:eastAsia="新細明體" w:hAnsiTheme="minorHAnsi" w:cs="Arial"/>
                <w:b/>
                <w:color w:val="008000"/>
                <w:lang w:eastAsia="zh-TW"/>
              </w:rPr>
              <w:t>O</w:t>
            </w:r>
            <w:r w:rsidRPr="00D958EE">
              <w:rPr>
                <w:rFonts w:asciiTheme="minorHAnsi" w:eastAsia="新細明體" w:hAnsiTheme="minorHAnsi" w:cs="Arial"/>
                <w:b/>
                <w:color w:val="000000" w:themeColor="text1"/>
                <w:lang w:eastAsia="zh-TW"/>
              </w:rPr>
              <w:br/>
              <w:t>(</w:t>
            </w:r>
            <w:r>
              <w:rPr>
                <w:rFonts w:asciiTheme="minorHAnsi" w:eastAsia="新細明體" w:hAnsiTheme="minorHAnsi" w:cs="Arial"/>
                <w:b/>
                <w:color w:val="000000" w:themeColor="text1"/>
                <w:lang w:eastAsia="zh-TW"/>
              </w:rPr>
              <w:t xml:space="preserve">constraint </w:t>
            </w:r>
            <w:r w:rsidRPr="00D958EE">
              <w:rPr>
                <w:rFonts w:asciiTheme="minorHAnsi" w:eastAsia="新細明體" w:hAnsiTheme="minorHAnsi" w:cs="Arial"/>
                <w:b/>
                <w:color w:val="000000" w:themeColor="text1"/>
                <w:lang w:eastAsia="zh-TW"/>
              </w:rPr>
              <w:t xml:space="preserve">on </w:t>
            </w:r>
            <w:r>
              <w:rPr>
                <w:rFonts w:asciiTheme="minorHAnsi" w:eastAsia="新細明體" w:hAnsiTheme="minorHAnsi" w:cs="Arial"/>
                <w:b/>
                <w:color w:val="000000" w:themeColor="text1"/>
                <w:lang w:eastAsia="zh-TW"/>
              </w:rPr>
              <w:t xml:space="preserve">SCL </w:t>
            </w:r>
            <w:r w:rsidRPr="00D958EE">
              <w:rPr>
                <w:rFonts w:asciiTheme="minorHAnsi" w:eastAsia="新細明體" w:hAnsiTheme="minorHAnsi" w:cs="Arial"/>
                <w:b/>
                <w:color w:val="000000" w:themeColor="text1"/>
                <w:lang w:eastAsia="zh-TW"/>
              </w:rPr>
              <w:t xml:space="preserve">decoder </w:t>
            </w:r>
            <w:r w:rsidR="00567DFB">
              <w:rPr>
                <w:rFonts w:asciiTheme="minorHAnsi" w:eastAsia="新細明體" w:hAnsiTheme="minorHAnsi" w:cs="Arial"/>
                <w:b/>
                <w:color w:val="000000" w:themeColor="text1"/>
                <w:lang w:eastAsia="zh-TW"/>
              </w:rPr>
              <w:br/>
              <w:t xml:space="preserve">L∙N </w:t>
            </w:r>
            <w:r w:rsidRPr="00D958EE">
              <w:rPr>
                <w:rFonts w:asciiTheme="minorHAnsi" w:eastAsia="新細明體" w:hAnsiTheme="minorHAnsi" w:cs="Arial"/>
                <w:b/>
                <w:color w:val="000000" w:themeColor="text1"/>
                <w:lang w:eastAsia="zh-TW"/>
              </w:rPr>
              <w:t>complexity)</w:t>
            </w:r>
          </w:p>
        </w:tc>
      </w:tr>
      <w:tr w:rsidR="00AD1623" w:rsidRPr="00D958EE" w:rsidTr="00EB792B">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Latency</w:t>
            </w:r>
          </w:p>
        </w:tc>
        <w:tc>
          <w:tcPr>
            <w:tcW w:w="4820" w:type="dxa"/>
          </w:tcPr>
          <w:p w:rsidR="00AD1623" w:rsidRPr="00D958EE" w:rsidRDefault="00AD1623" w:rsidP="00EB792B">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000000" w:themeColor="text1"/>
                <w:lang w:eastAsia="zh-TW"/>
              </w:rPr>
              <w:t>Low latency with small control codeblocks</w:t>
            </w:r>
          </w:p>
          <w:p w:rsidR="00AD1623" w:rsidRPr="00D958EE" w:rsidRDefault="00AD1623" w:rsidP="00AD1623">
            <w:pPr>
              <w:pStyle w:val="ListParagraph"/>
              <w:numPr>
                <w:ilvl w:val="0"/>
                <w:numId w:val="45"/>
              </w:numPr>
              <w:autoSpaceDE/>
              <w:autoSpaceDN/>
              <w:adjustRightInd/>
              <w:snapToGrid/>
              <w:ind w:firstLineChars="0"/>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D958EE">
              <w:rPr>
                <w:rFonts w:asciiTheme="minorHAnsi" w:eastAsia="新細明體" w:hAnsiTheme="minorHAnsi" w:cs="Arial"/>
                <w:b/>
                <w:color w:val="FF0000"/>
                <w:lang w:eastAsia="zh-TW"/>
              </w:rPr>
              <w:t xml:space="preserve">Iterative </w:t>
            </w:r>
            <w:r>
              <w:rPr>
                <w:rFonts w:asciiTheme="minorHAnsi" w:eastAsia="新細明體" w:hAnsiTheme="minorHAnsi" w:cs="Arial"/>
                <w:b/>
                <w:color w:val="FF0000"/>
                <w:lang w:eastAsia="zh-TW"/>
              </w:rPr>
              <w:t xml:space="preserve">Turbo </w:t>
            </w:r>
            <w:r w:rsidRPr="00D958EE">
              <w:rPr>
                <w:rFonts w:asciiTheme="minorHAnsi" w:eastAsia="新細明體" w:hAnsiTheme="minorHAnsi" w:cs="Arial"/>
                <w:b/>
                <w:color w:val="FF0000"/>
                <w:lang w:eastAsia="zh-TW"/>
              </w:rPr>
              <w:t>decoding</w:t>
            </w:r>
            <w:r>
              <w:rPr>
                <w:rFonts w:asciiTheme="minorHAnsi" w:eastAsia="新細明體" w:hAnsiTheme="minorHAnsi" w:cs="Arial"/>
                <w:b/>
                <w:color w:val="FF0000"/>
                <w:lang w:eastAsia="zh-TW"/>
              </w:rPr>
              <w:t xml:space="preserve"> and successive Polar SC/SCL decoding are subject to </w:t>
            </w:r>
            <w:r w:rsidRPr="00D958EE">
              <w:rPr>
                <w:rFonts w:asciiTheme="minorHAnsi" w:eastAsia="新細明體" w:hAnsiTheme="minorHAnsi" w:cs="Arial"/>
                <w:b/>
                <w:color w:val="FF0000"/>
                <w:lang w:eastAsia="zh-TW"/>
              </w:rPr>
              <w:t>longer latency</w:t>
            </w:r>
          </w:p>
        </w:tc>
        <w:tc>
          <w:tcPr>
            <w:tcW w:w="708"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D958EE">
              <w:rPr>
                <w:rFonts w:asciiTheme="minorHAnsi" w:eastAsia="新細明體" w:hAnsiTheme="minorHAnsi" w:cs="Arial"/>
                <w:b/>
                <w:color w:val="FF0000"/>
                <w:lang w:eastAsia="zh-TW"/>
              </w:rPr>
              <w:t>∆</w:t>
            </w:r>
          </w:p>
        </w:tc>
        <w:tc>
          <w:tcPr>
            <w:tcW w:w="709"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p>
        </w:tc>
      </w:tr>
      <w:tr w:rsidR="00AD1623" w:rsidRPr="00D958EE" w:rsidTr="00EB792B">
        <w:trPr>
          <w:trHeight w:val="98"/>
          <w:jc w:val="center"/>
        </w:trPr>
        <w:tc>
          <w:tcPr>
            <w:cnfStyle w:val="001000000000" w:firstRow="0" w:lastRow="0" w:firstColumn="1" w:lastColumn="0" w:oddVBand="0" w:evenVBand="0" w:oddHBand="0" w:evenHBand="0" w:firstRowFirstColumn="0" w:firstRowLastColumn="0" w:lastRowFirstColumn="0" w:lastRowLastColumn="0"/>
            <w:tcW w:w="1271" w:type="dxa"/>
          </w:tcPr>
          <w:p w:rsidR="00AD1623" w:rsidRPr="00D958EE" w:rsidRDefault="00AD1623" w:rsidP="00EB792B">
            <w:pPr>
              <w:autoSpaceDE/>
              <w:autoSpaceDN/>
              <w:adjustRightInd/>
              <w:snapToGrid/>
              <w:jc w:val="center"/>
              <w:rPr>
                <w:rFonts w:asciiTheme="minorHAnsi" w:eastAsia="新細明體" w:hAnsiTheme="minorHAnsi" w:cs="Arial"/>
                <w:b w:val="0"/>
                <w:color w:val="000000" w:themeColor="text1"/>
                <w:sz w:val="20"/>
                <w:szCs w:val="20"/>
                <w:lang w:eastAsia="zh-TW"/>
              </w:rPr>
            </w:pPr>
            <w:r w:rsidRPr="00D958EE">
              <w:rPr>
                <w:rFonts w:asciiTheme="minorHAnsi" w:eastAsia="新細明體" w:hAnsiTheme="minorHAnsi" w:cs="Arial"/>
                <w:b w:val="0"/>
                <w:color w:val="000000" w:themeColor="text1"/>
                <w:sz w:val="20"/>
                <w:szCs w:val="20"/>
                <w:lang w:eastAsia="zh-TW"/>
              </w:rPr>
              <w:t>Flexibility</w:t>
            </w:r>
          </w:p>
        </w:tc>
        <w:tc>
          <w:tcPr>
            <w:tcW w:w="4820" w:type="dxa"/>
          </w:tcPr>
          <w:p w:rsidR="00AD1623" w:rsidRPr="00D958EE" w:rsidRDefault="00AD1623" w:rsidP="00EB792B">
            <w:pPr>
              <w:autoSpaceDE/>
              <w:autoSpaceDN/>
              <w:adjustRightInd/>
              <w:snapToGrid/>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000000" w:themeColor="text1"/>
                <w:lang w:eastAsia="zh-TW"/>
              </w:rPr>
              <w:t>Support full rate-matching granu</w:t>
            </w:r>
            <w:r w:rsidR="00381F48">
              <w:rPr>
                <w:rFonts w:asciiTheme="minorHAnsi" w:eastAsia="新細明體" w:hAnsiTheme="minorHAnsi" w:cs="Arial"/>
                <w:b/>
                <w:color w:val="000000" w:themeColor="text1"/>
                <w:lang w:eastAsia="zh-TW"/>
              </w:rPr>
              <w:t>l</w:t>
            </w:r>
            <w:r w:rsidRPr="00D958EE">
              <w:rPr>
                <w:rFonts w:asciiTheme="minorHAnsi" w:eastAsia="新細明體" w:hAnsiTheme="minorHAnsi" w:cs="Arial"/>
                <w:b/>
                <w:color w:val="000000" w:themeColor="text1"/>
                <w:lang w:eastAsia="zh-TW"/>
              </w:rPr>
              <w:t>a</w:t>
            </w:r>
            <w:r w:rsidR="00381F48">
              <w:rPr>
                <w:rFonts w:asciiTheme="minorHAnsi" w:eastAsia="新細明體" w:hAnsiTheme="minorHAnsi" w:cs="Arial"/>
                <w:b/>
                <w:color w:val="000000" w:themeColor="text1"/>
                <w:lang w:eastAsia="zh-TW"/>
              </w:rPr>
              <w:t>r</w:t>
            </w:r>
            <w:r w:rsidRPr="00D958EE">
              <w:rPr>
                <w:rFonts w:asciiTheme="minorHAnsi" w:eastAsia="新細明體" w:hAnsiTheme="minorHAnsi" w:cs="Arial"/>
                <w:b/>
                <w:color w:val="000000" w:themeColor="text1"/>
                <w:lang w:eastAsia="zh-TW"/>
              </w:rPr>
              <w:t>ity at O(N) complexity (N: code bit length)</w:t>
            </w:r>
          </w:p>
          <w:p w:rsidR="00AD1623" w:rsidRPr="00D958EE" w:rsidRDefault="00567DFB" w:rsidP="00567DFB">
            <w:pPr>
              <w:pStyle w:val="ListParagraph"/>
              <w:numPr>
                <w:ilvl w:val="0"/>
                <w:numId w:val="46"/>
              </w:numPr>
              <w:autoSpaceDE/>
              <w:autoSpaceDN/>
              <w:adjustRightInd/>
              <w:snapToGrid/>
              <w:ind w:firstLineChars="0"/>
              <w:jc w:val="left"/>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Pr>
                <w:rFonts w:asciiTheme="minorHAnsi" w:eastAsia="新細明體" w:hAnsiTheme="minorHAnsi" w:cs="Arial"/>
                <w:b/>
                <w:color w:val="008000"/>
                <w:lang w:eastAsia="zh-TW"/>
              </w:rPr>
              <w:t xml:space="preserve">Effective </w:t>
            </w:r>
            <w:r w:rsidR="00AD1623">
              <w:rPr>
                <w:rFonts w:asciiTheme="minorHAnsi" w:eastAsia="新細明體" w:hAnsiTheme="minorHAnsi" w:cs="Arial"/>
                <w:b/>
                <w:color w:val="008000"/>
                <w:lang w:eastAsia="zh-TW"/>
              </w:rPr>
              <w:t>O(N)-complexity rate-matching</w:t>
            </w:r>
          </w:p>
        </w:tc>
        <w:tc>
          <w:tcPr>
            <w:tcW w:w="708"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709"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8000"/>
                <w:lang w:eastAsia="zh-TW"/>
              </w:rPr>
            </w:pPr>
            <w:r w:rsidRPr="00D958EE">
              <w:rPr>
                <w:rFonts w:asciiTheme="minorHAnsi" w:eastAsia="新細明體" w:hAnsiTheme="minorHAnsi" w:cs="Arial"/>
                <w:b/>
                <w:color w:val="008000"/>
                <w:lang w:eastAsia="zh-TW"/>
              </w:rPr>
              <w:t>O</w:t>
            </w:r>
          </w:p>
        </w:tc>
        <w:tc>
          <w:tcPr>
            <w:tcW w:w="1830" w:type="dxa"/>
          </w:tcPr>
          <w:p w:rsidR="00AD1623" w:rsidRPr="00D958EE" w:rsidRDefault="00AD1623" w:rsidP="00EB792B">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000000" w:themeColor="text1"/>
                <w:lang w:eastAsia="zh-TW"/>
              </w:rPr>
            </w:pPr>
            <w:r w:rsidRPr="00D958EE">
              <w:rPr>
                <w:rFonts w:asciiTheme="minorHAnsi" w:eastAsia="新細明體" w:hAnsiTheme="minorHAnsi" w:cs="Arial"/>
                <w:b/>
                <w:color w:val="FF0000"/>
                <w:lang w:eastAsia="zh-TW"/>
              </w:rPr>
              <w:t>∆</w:t>
            </w:r>
            <w:r>
              <w:rPr>
                <w:rFonts w:asciiTheme="minorHAnsi" w:eastAsia="新細明體" w:hAnsiTheme="minorHAnsi" w:cs="Arial"/>
                <w:b/>
                <w:color w:val="FF0000"/>
                <w:lang w:eastAsia="zh-TW"/>
              </w:rPr>
              <w:t xml:space="preserve"> </w:t>
            </w:r>
            <w:r w:rsidRPr="00A7660C">
              <w:rPr>
                <w:rFonts w:asciiTheme="minorHAnsi" w:eastAsia="新細明體" w:hAnsiTheme="minorHAnsi" w:cs="Arial"/>
                <w:color w:val="auto"/>
                <w:lang w:eastAsia="zh-TW"/>
              </w:rPr>
              <w:sym w:font="Wingdings" w:char="F0E0"/>
            </w:r>
            <w:r>
              <w:rPr>
                <w:rFonts w:asciiTheme="minorHAnsi" w:eastAsia="新細明體" w:hAnsiTheme="minorHAnsi" w:cs="Arial"/>
                <w:color w:val="auto"/>
                <w:lang w:eastAsia="zh-TW"/>
              </w:rPr>
              <w:t xml:space="preserve"> </w:t>
            </w:r>
            <w:r w:rsidRPr="00D958EE">
              <w:rPr>
                <w:rFonts w:asciiTheme="minorHAnsi" w:eastAsia="新細明體" w:hAnsiTheme="minorHAnsi" w:cs="Arial"/>
                <w:b/>
                <w:color w:val="008000"/>
                <w:lang w:eastAsia="zh-TW"/>
              </w:rPr>
              <w:t>O</w:t>
            </w:r>
            <w:r w:rsidRPr="00D958EE">
              <w:rPr>
                <w:rFonts w:asciiTheme="minorHAnsi" w:eastAsia="新細明體" w:hAnsiTheme="minorHAnsi" w:cs="Arial"/>
                <w:b/>
                <w:color w:val="000000" w:themeColor="text1"/>
                <w:lang w:eastAsia="zh-TW"/>
              </w:rPr>
              <w:br/>
              <w:t>(O(N) complexity rate- matching)</w:t>
            </w:r>
          </w:p>
        </w:tc>
      </w:tr>
    </w:tbl>
    <w:p w:rsidR="00AD1623" w:rsidRPr="00D958EE" w:rsidRDefault="00AD1623" w:rsidP="00AD1623">
      <w:pPr>
        <w:autoSpaceDE/>
        <w:autoSpaceDN/>
        <w:adjustRightInd/>
        <w:snapToGrid/>
        <w:ind w:firstLine="360"/>
        <w:rPr>
          <w:rFonts w:asciiTheme="minorHAnsi" w:eastAsia="新細明體" w:hAnsiTheme="minorHAnsi" w:cs="Arial"/>
          <w:lang w:eastAsia="zh-TW"/>
        </w:rPr>
      </w:pPr>
    </w:p>
    <w:p w:rsidR="00AD1623" w:rsidRPr="00D958EE" w:rsidRDefault="00AD1623" w:rsidP="00AD1623">
      <w:pPr>
        <w:autoSpaceDE/>
        <w:autoSpaceDN/>
        <w:adjustRightInd/>
        <w:snapToGrid/>
        <w:ind w:firstLine="360"/>
        <w:rPr>
          <w:rFonts w:asciiTheme="minorHAnsi" w:eastAsia="新細明體" w:hAnsiTheme="minorHAnsi" w:cs="Arial"/>
          <w:lang w:eastAsia="zh-TW"/>
        </w:rPr>
      </w:pPr>
      <w:r w:rsidRPr="00D958EE">
        <w:rPr>
          <w:rFonts w:asciiTheme="minorHAnsi" w:eastAsia="新細明體" w:hAnsiTheme="minorHAnsi" w:cs="Arial"/>
          <w:lang w:eastAsia="zh-TW"/>
        </w:rPr>
        <w:lastRenderedPageBreak/>
        <w:t>Based on the above analysis, one can reach a similar conclusion as for LTE MTC applications:</w:t>
      </w:r>
    </w:p>
    <w:p w:rsidR="00AD1623" w:rsidRPr="00D958EE" w:rsidRDefault="00AD1623" w:rsidP="00AD1623">
      <w:pPr>
        <w:autoSpaceDE/>
        <w:autoSpaceDN/>
        <w:adjustRightInd/>
        <w:snapToGrid/>
        <w:ind w:left="360"/>
        <w:rPr>
          <w:rFonts w:asciiTheme="minorHAnsi" w:eastAsia="新細明體" w:hAnsiTheme="minorHAnsi" w:cs="Arial"/>
          <w:lang w:eastAsia="zh-TW"/>
        </w:rPr>
      </w:pPr>
      <w:r w:rsidRPr="00567DFB">
        <w:rPr>
          <w:rFonts w:asciiTheme="minorHAnsi" w:eastAsia="新細明體" w:hAnsiTheme="minorHAnsi" w:cs="Arial"/>
          <w:b/>
          <w:color w:val="0000FF"/>
          <w:lang w:eastAsia="zh-TW"/>
        </w:rPr>
        <w:t>Proposal 1:</w:t>
      </w:r>
      <w:r w:rsidRPr="00D958EE">
        <w:rPr>
          <w:rFonts w:asciiTheme="minorHAnsi" w:eastAsia="新細明體" w:hAnsiTheme="minorHAnsi" w:cs="Arial"/>
          <w:lang w:eastAsia="zh-TW"/>
        </w:rPr>
        <w:t xml:space="preserve"> </w:t>
      </w:r>
      <w:r w:rsidRPr="00D958EE">
        <w:rPr>
          <w:rFonts w:asciiTheme="minorHAnsi" w:eastAsia="新細明體" w:hAnsiTheme="minorHAnsi" w:cs="Arial"/>
          <w:b/>
          <w:lang w:eastAsia="zh-TW"/>
        </w:rPr>
        <w:t xml:space="preserve">Turbo code </w:t>
      </w:r>
      <w:r w:rsidR="000F0859">
        <w:rPr>
          <w:rFonts w:asciiTheme="minorHAnsi" w:eastAsia="新細明體" w:hAnsiTheme="minorHAnsi" w:cs="Arial"/>
          <w:b/>
          <w:lang w:eastAsia="zh-TW"/>
        </w:rPr>
        <w:t>shall</w:t>
      </w:r>
      <w:r w:rsidRPr="00D958EE">
        <w:rPr>
          <w:rFonts w:asciiTheme="minorHAnsi" w:eastAsia="新細明體" w:hAnsiTheme="minorHAnsi" w:cs="Arial"/>
          <w:b/>
          <w:lang w:eastAsia="zh-TW"/>
        </w:rPr>
        <w:t xml:space="preserve"> be de-prioritized for NR low-rate applications (at least control and mMTC) due to the tailing bit overhead, higher MAP iterative decoding complexity and latency</w:t>
      </w:r>
      <w:r w:rsidRPr="00D958EE">
        <w:rPr>
          <w:rFonts w:asciiTheme="minorHAnsi" w:eastAsia="新細明體" w:hAnsiTheme="minorHAnsi" w:cs="Arial"/>
          <w:lang w:eastAsia="zh-TW"/>
        </w:rPr>
        <w:t>.</w:t>
      </w:r>
    </w:p>
    <w:p w:rsidR="00AD1623" w:rsidRPr="00D958EE" w:rsidRDefault="00AD1623" w:rsidP="00AD1623">
      <w:pPr>
        <w:autoSpaceDE/>
        <w:autoSpaceDN/>
        <w:adjustRightInd/>
        <w:snapToGrid/>
        <w:rPr>
          <w:rFonts w:asciiTheme="minorHAnsi" w:eastAsia="新細明體" w:hAnsiTheme="minorHAnsi" w:cs="Arial"/>
          <w:color w:val="000000" w:themeColor="text1"/>
          <w:lang w:eastAsia="zh-TW"/>
        </w:rPr>
      </w:pPr>
      <w:r>
        <w:rPr>
          <w:rFonts w:asciiTheme="minorHAnsi" w:eastAsia="新細明體" w:hAnsiTheme="minorHAnsi" w:cs="Arial"/>
          <w:color w:val="000000" w:themeColor="text1"/>
          <w:lang w:eastAsia="zh-TW"/>
        </w:rPr>
        <w:t>For Polar code, the latency due to successive decoding is concerned, particularly for control channels with large number of blind decoding. Besides it, further technical investigation, however, clarifies:</w:t>
      </w:r>
    </w:p>
    <w:p w:rsidR="00AD1623" w:rsidRPr="00D958EE" w:rsidRDefault="00AD1623" w:rsidP="00AD1623">
      <w:pPr>
        <w:autoSpaceDE/>
        <w:autoSpaceDN/>
        <w:adjustRightInd/>
        <w:snapToGrid/>
        <w:ind w:left="862"/>
        <w:jc w:val="left"/>
        <w:rPr>
          <w:rFonts w:asciiTheme="minorHAnsi" w:eastAsia="新細明體" w:hAnsiTheme="minorHAnsi" w:cs="Arial"/>
          <w:color w:val="000000" w:themeColor="text1"/>
          <w:lang w:eastAsia="zh-TW"/>
        </w:rPr>
      </w:pPr>
      <w:r w:rsidRPr="00A7660C">
        <w:rPr>
          <w:rFonts w:asciiTheme="minorHAnsi" w:eastAsia="新細明體" w:hAnsiTheme="minorHAnsi" w:cs="Arial"/>
          <w:color w:val="0000FF"/>
          <w:lang w:eastAsia="zh-TW"/>
        </w:rPr>
        <w:t>Observation 1:</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 xml:space="preserve">There exists O(N) complexity rate-matching design for Polar code that can </w:t>
      </w:r>
      <w:r w:rsidRPr="00D958EE">
        <w:rPr>
          <w:rFonts w:asciiTheme="minorHAnsi" w:eastAsia="新細明體" w:hAnsiTheme="minorHAnsi" w:cs="Arial"/>
          <w:b/>
          <w:bCs/>
          <w:color w:val="000000" w:themeColor="text1"/>
          <w:lang w:eastAsia="zh-TW"/>
        </w:rPr>
        <w:t xml:space="preserve">support full </w:t>
      </w:r>
      <w:r>
        <w:rPr>
          <w:rFonts w:asciiTheme="minorHAnsi" w:eastAsia="新細明體" w:hAnsiTheme="minorHAnsi" w:cs="Arial"/>
          <w:b/>
          <w:bCs/>
          <w:color w:val="000000" w:themeColor="text1"/>
          <w:lang w:eastAsia="zh-TW"/>
        </w:rPr>
        <w:t xml:space="preserve">rate-matching </w:t>
      </w:r>
      <w:r w:rsidRPr="00D958EE">
        <w:rPr>
          <w:rFonts w:asciiTheme="minorHAnsi" w:eastAsia="新細明體" w:hAnsiTheme="minorHAnsi" w:cs="Arial"/>
          <w:b/>
          <w:bCs/>
          <w:color w:val="000000" w:themeColor="text1"/>
          <w:lang w:eastAsia="zh-TW"/>
        </w:rPr>
        <w:t>granularity at linear complexity w.r.t. the code bit length as TBCC</w:t>
      </w:r>
    </w:p>
    <w:p w:rsidR="00AD1623" w:rsidRPr="00D958EE" w:rsidRDefault="00AD1623" w:rsidP="00AD1623">
      <w:pPr>
        <w:autoSpaceDE/>
        <w:autoSpaceDN/>
        <w:adjustRightInd/>
        <w:snapToGrid/>
        <w:ind w:left="862"/>
        <w:jc w:val="left"/>
        <w:rPr>
          <w:rFonts w:asciiTheme="minorHAnsi" w:eastAsia="新細明體" w:hAnsiTheme="minorHAnsi" w:cs="Arial"/>
          <w:b/>
          <w:color w:val="000000" w:themeColor="text1"/>
          <w:lang w:eastAsia="zh-TW"/>
        </w:rPr>
      </w:pPr>
      <w:r w:rsidRPr="00A7660C">
        <w:rPr>
          <w:rFonts w:asciiTheme="minorHAnsi" w:eastAsia="新細明體" w:hAnsiTheme="minorHAnsi" w:cs="Arial"/>
          <w:color w:val="0000FF"/>
          <w:lang w:eastAsia="zh-TW"/>
        </w:rPr>
        <w:t>Observation 2:</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 xml:space="preserve">With intended constraint on Polar SCL decoder complexity, 1/16 area w.r.t. the high-rate decoder is feasible. </w:t>
      </w:r>
    </w:p>
    <w:p w:rsidR="00AD1623" w:rsidRPr="00D958EE" w:rsidRDefault="00AD1623" w:rsidP="00AD1623">
      <w:pPr>
        <w:autoSpaceDE/>
        <w:autoSpaceDN/>
        <w:adjustRightInd/>
        <w:snapToGrid/>
        <w:ind w:left="862"/>
        <w:jc w:val="left"/>
        <w:rPr>
          <w:rFonts w:asciiTheme="minorHAnsi" w:eastAsia="新細明體" w:hAnsiTheme="minorHAnsi" w:cs="Arial"/>
          <w:b/>
          <w:color w:val="000000" w:themeColor="text1"/>
          <w:lang w:eastAsia="zh-TW"/>
        </w:rPr>
      </w:pPr>
      <w:r w:rsidRPr="00A7660C">
        <w:rPr>
          <w:rFonts w:asciiTheme="minorHAnsi" w:eastAsia="新細明體" w:hAnsiTheme="minorHAnsi" w:cs="Arial"/>
          <w:color w:val="0000FF"/>
          <w:lang w:eastAsia="zh-TW"/>
        </w:rPr>
        <w:t>Observation 3:</w:t>
      </w:r>
      <w:r w:rsidRPr="00A7660C">
        <w:rPr>
          <w:rFonts w:asciiTheme="minorHAnsi" w:eastAsia="新細明體" w:hAnsiTheme="minorHAnsi" w:cs="Arial"/>
          <w:b/>
          <w:color w:val="0000FF"/>
          <w:lang w:eastAsia="zh-TW"/>
        </w:rPr>
        <w:t xml:space="preserve"> </w:t>
      </w:r>
      <w:r w:rsidRPr="00D958EE">
        <w:rPr>
          <w:rFonts w:asciiTheme="minorHAnsi" w:eastAsia="新細明體" w:hAnsiTheme="minorHAnsi" w:cs="Arial"/>
          <w:b/>
          <w:color w:val="000000" w:themeColor="text1"/>
          <w:lang w:eastAsia="zh-TW"/>
        </w:rPr>
        <w:t>With the O(N)</w:t>
      </w:r>
      <w:r>
        <w:rPr>
          <w:rFonts w:asciiTheme="minorHAnsi" w:eastAsia="新細明體" w:hAnsiTheme="minorHAnsi" w:cs="Arial"/>
          <w:b/>
          <w:color w:val="000000" w:themeColor="text1"/>
          <w:lang w:eastAsia="zh-TW"/>
        </w:rPr>
        <w:t>-</w:t>
      </w:r>
      <w:r w:rsidRPr="00D958EE">
        <w:rPr>
          <w:rFonts w:asciiTheme="minorHAnsi" w:eastAsia="新細明體" w:hAnsiTheme="minorHAnsi" w:cs="Arial"/>
          <w:b/>
          <w:color w:val="000000" w:themeColor="text1"/>
          <w:lang w:eastAsia="zh-TW"/>
        </w:rPr>
        <w:t xml:space="preserve">complexity rat-matching and the strict </w:t>
      </w:r>
      <w:r>
        <w:rPr>
          <w:rFonts w:asciiTheme="minorHAnsi" w:eastAsia="新細明體" w:hAnsiTheme="minorHAnsi" w:cs="Arial"/>
          <w:b/>
          <w:color w:val="000000" w:themeColor="text1"/>
          <w:lang w:eastAsia="zh-TW"/>
        </w:rPr>
        <w:t>cost</w:t>
      </w:r>
      <w:r w:rsidRPr="00D958EE">
        <w:rPr>
          <w:rFonts w:asciiTheme="minorHAnsi" w:eastAsia="新細明體" w:hAnsiTheme="minorHAnsi" w:cs="Arial"/>
          <w:b/>
          <w:color w:val="000000" w:themeColor="text1"/>
          <w:lang w:eastAsia="zh-TW"/>
        </w:rPr>
        <w:t xml:space="preserve"> constraint, Polar code can still outperform TBCC by </w:t>
      </w:r>
      <w:r w:rsidR="00D75919">
        <w:rPr>
          <w:rFonts w:asciiTheme="minorHAnsi" w:eastAsia="新細明體" w:hAnsiTheme="minorHAnsi" w:cs="Arial"/>
          <w:b/>
          <w:color w:val="000000" w:themeColor="text1"/>
          <w:lang w:eastAsia="zh-TW"/>
        </w:rPr>
        <w:t>near</w:t>
      </w:r>
      <w:r w:rsidR="000F0859">
        <w:rPr>
          <w:rFonts w:asciiTheme="minorHAnsi" w:eastAsia="新細明體" w:hAnsiTheme="minorHAnsi" w:cs="Arial"/>
          <w:b/>
          <w:color w:val="000000" w:themeColor="text1"/>
          <w:lang w:eastAsia="zh-TW"/>
        </w:rPr>
        <w:t xml:space="preserve"> 1</w:t>
      </w:r>
      <w:r w:rsidRPr="00D958EE">
        <w:rPr>
          <w:rFonts w:asciiTheme="minorHAnsi" w:eastAsia="新細明體" w:hAnsiTheme="minorHAnsi" w:cs="Arial"/>
          <w:b/>
          <w:color w:val="000000" w:themeColor="text1"/>
          <w:lang w:eastAsia="zh-TW"/>
        </w:rPr>
        <w:t xml:space="preserve"> dB</w:t>
      </w:r>
      <w:r w:rsidR="00D75919">
        <w:rPr>
          <w:rFonts w:asciiTheme="minorHAnsi" w:eastAsia="新細明體" w:hAnsiTheme="minorHAnsi" w:cs="Arial"/>
          <w:b/>
          <w:color w:val="000000" w:themeColor="text1"/>
          <w:lang w:eastAsia="zh-TW"/>
        </w:rPr>
        <w:t xml:space="preserve"> or more</w:t>
      </w:r>
      <w:r w:rsidRPr="00D958EE">
        <w:rPr>
          <w:rFonts w:asciiTheme="minorHAnsi" w:eastAsia="新細明體" w:hAnsiTheme="minorHAnsi" w:cs="Arial"/>
          <w:b/>
          <w:color w:val="000000" w:themeColor="text1"/>
          <w:lang w:eastAsia="zh-TW"/>
        </w:rPr>
        <w:t>.</w:t>
      </w:r>
    </w:p>
    <w:p w:rsidR="00AD1623" w:rsidRPr="00D958EE" w:rsidRDefault="00AD1623" w:rsidP="00AD1623">
      <w:pPr>
        <w:autoSpaceDE/>
        <w:autoSpaceDN/>
        <w:adjustRightInd/>
        <w:snapToGrid/>
        <w:jc w:val="left"/>
        <w:rPr>
          <w:rFonts w:asciiTheme="minorHAnsi" w:eastAsia="新細明體" w:hAnsiTheme="minorHAnsi" w:cs="Arial"/>
          <w:color w:val="000000" w:themeColor="text1"/>
          <w:lang w:eastAsia="zh-TW"/>
        </w:rPr>
      </w:pPr>
      <w:r w:rsidRPr="00D958EE">
        <w:rPr>
          <w:rFonts w:asciiTheme="minorHAnsi" w:eastAsia="新細明體" w:hAnsiTheme="minorHAnsi" w:cs="Arial"/>
          <w:color w:val="000000" w:themeColor="text1"/>
          <w:lang w:eastAsia="zh-TW"/>
        </w:rPr>
        <w:t xml:space="preserve">With the above observations, the following proposal </w:t>
      </w:r>
      <w:r>
        <w:rPr>
          <w:rFonts w:asciiTheme="minorHAnsi" w:eastAsia="新細明體" w:hAnsiTheme="minorHAnsi" w:cs="Arial"/>
          <w:color w:val="000000" w:themeColor="text1"/>
          <w:lang w:eastAsia="zh-TW"/>
        </w:rPr>
        <w:t>is suggested</w:t>
      </w:r>
      <w:r w:rsidRPr="00D958EE">
        <w:rPr>
          <w:rFonts w:asciiTheme="minorHAnsi" w:eastAsia="新細明體" w:hAnsiTheme="minorHAnsi" w:cs="Arial"/>
          <w:color w:val="000000" w:themeColor="text1"/>
          <w:lang w:eastAsia="zh-TW"/>
        </w:rPr>
        <w:t>:</w:t>
      </w:r>
    </w:p>
    <w:p w:rsidR="00AD1623" w:rsidRPr="00D958EE" w:rsidRDefault="00AD1623" w:rsidP="00AD1623">
      <w:pPr>
        <w:autoSpaceDE/>
        <w:autoSpaceDN/>
        <w:adjustRightInd/>
        <w:snapToGrid/>
        <w:ind w:left="360"/>
        <w:jc w:val="left"/>
        <w:rPr>
          <w:rFonts w:asciiTheme="minorHAnsi" w:eastAsia="新細明體" w:hAnsiTheme="minorHAnsi" w:cs="Arial"/>
          <w:b/>
          <w:color w:val="000000" w:themeColor="text1"/>
          <w:lang w:eastAsia="zh-TW"/>
        </w:rPr>
      </w:pPr>
      <w:r w:rsidRPr="00567DFB">
        <w:rPr>
          <w:rFonts w:asciiTheme="minorHAnsi" w:eastAsia="新細明體" w:hAnsiTheme="minorHAnsi" w:cs="Arial"/>
          <w:b/>
          <w:color w:val="0000FF"/>
          <w:lang w:eastAsia="zh-TW"/>
        </w:rPr>
        <w:t>Proposal 2:</w:t>
      </w:r>
      <w:r w:rsidRPr="00A7660C">
        <w:rPr>
          <w:rFonts w:asciiTheme="minorHAnsi" w:eastAsia="新細明體" w:hAnsiTheme="minorHAnsi" w:cs="Arial"/>
          <w:b/>
          <w:color w:val="0000FF"/>
          <w:lang w:eastAsia="zh-TW"/>
        </w:rPr>
        <w:t xml:space="preserve"> </w:t>
      </w:r>
      <w:r>
        <w:rPr>
          <w:rFonts w:asciiTheme="minorHAnsi" w:eastAsia="新細明體" w:hAnsiTheme="minorHAnsi" w:cs="Arial"/>
          <w:b/>
          <w:color w:val="000000" w:themeColor="text1"/>
          <w:lang w:eastAsia="zh-TW"/>
        </w:rPr>
        <w:t>F</w:t>
      </w:r>
      <w:r w:rsidRPr="00D958EE">
        <w:rPr>
          <w:rFonts w:asciiTheme="minorHAnsi" w:eastAsia="新細明體" w:hAnsiTheme="minorHAnsi" w:cs="Arial"/>
          <w:b/>
          <w:color w:val="000000" w:themeColor="text1"/>
          <w:lang w:eastAsia="zh-TW"/>
        </w:rPr>
        <w:t>or NR low-rate applications</w:t>
      </w:r>
      <w:r>
        <w:rPr>
          <w:rFonts w:asciiTheme="minorHAnsi" w:eastAsia="新細明體" w:hAnsiTheme="minorHAnsi" w:cs="Arial"/>
          <w:b/>
          <w:color w:val="000000" w:themeColor="text1"/>
          <w:lang w:eastAsia="zh-TW"/>
        </w:rPr>
        <w:t xml:space="preserve">, the complexity issues on Polar code rate-matching and </w:t>
      </w:r>
      <w:r w:rsidRPr="00D958EE">
        <w:rPr>
          <w:rFonts w:asciiTheme="minorHAnsi" w:eastAsia="新細明體" w:hAnsiTheme="minorHAnsi" w:cs="Arial"/>
          <w:b/>
          <w:color w:val="000000" w:themeColor="text1"/>
          <w:lang w:eastAsia="zh-TW"/>
        </w:rPr>
        <w:t xml:space="preserve">decoder </w:t>
      </w:r>
      <w:r>
        <w:rPr>
          <w:rFonts w:asciiTheme="minorHAnsi" w:eastAsia="新細明體" w:hAnsiTheme="minorHAnsi" w:cs="Arial"/>
          <w:b/>
          <w:color w:val="000000" w:themeColor="text1"/>
          <w:lang w:eastAsia="zh-TW"/>
        </w:rPr>
        <w:t>cost can be</w:t>
      </w:r>
      <w:r w:rsidRPr="00D958EE">
        <w:rPr>
          <w:rFonts w:asciiTheme="minorHAnsi" w:eastAsia="新細明體" w:hAnsiTheme="minorHAnsi" w:cs="Arial"/>
          <w:b/>
          <w:color w:val="000000" w:themeColor="text1"/>
          <w:lang w:eastAsia="zh-TW"/>
        </w:rPr>
        <w:t xml:space="preserve"> </w:t>
      </w:r>
      <w:r>
        <w:rPr>
          <w:rFonts w:asciiTheme="minorHAnsi" w:eastAsia="新細明體" w:hAnsiTheme="minorHAnsi" w:cs="Arial"/>
          <w:b/>
          <w:color w:val="000000" w:themeColor="text1"/>
          <w:lang w:eastAsia="zh-TW"/>
        </w:rPr>
        <w:t xml:space="preserve">resolved </w:t>
      </w:r>
      <w:r w:rsidR="000F0859">
        <w:rPr>
          <w:rFonts w:asciiTheme="minorHAnsi" w:eastAsia="新細明體" w:hAnsiTheme="minorHAnsi" w:cs="Arial"/>
          <w:b/>
          <w:color w:val="000000" w:themeColor="text1"/>
          <w:lang w:eastAsia="zh-TW"/>
        </w:rPr>
        <w:t>while still achieving</w:t>
      </w:r>
      <w:r>
        <w:rPr>
          <w:rFonts w:asciiTheme="minorHAnsi" w:eastAsia="新細明體" w:hAnsiTheme="minorHAnsi" w:cs="Arial"/>
          <w:b/>
          <w:color w:val="000000" w:themeColor="text1"/>
          <w:lang w:eastAsia="zh-TW"/>
        </w:rPr>
        <w:t xml:space="preserve"> </w:t>
      </w:r>
      <w:r w:rsidR="00D75919">
        <w:rPr>
          <w:rFonts w:asciiTheme="minorHAnsi" w:eastAsia="新細明體" w:hAnsiTheme="minorHAnsi" w:cs="Arial"/>
          <w:b/>
          <w:color w:val="000000" w:themeColor="text1"/>
          <w:lang w:eastAsia="zh-TW"/>
        </w:rPr>
        <w:t>better</w:t>
      </w:r>
      <w:r>
        <w:rPr>
          <w:rFonts w:asciiTheme="minorHAnsi" w:eastAsia="新細明體" w:hAnsiTheme="minorHAnsi" w:cs="Arial"/>
          <w:b/>
          <w:color w:val="000000" w:themeColor="text1"/>
          <w:lang w:eastAsia="zh-TW"/>
        </w:rPr>
        <w:t xml:space="preserve"> performance </w:t>
      </w:r>
      <w:r w:rsidR="00D75919">
        <w:rPr>
          <w:rFonts w:asciiTheme="minorHAnsi" w:eastAsia="新細明體" w:hAnsiTheme="minorHAnsi" w:cs="Arial"/>
          <w:b/>
          <w:color w:val="000000" w:themeColor="text1"/>
          <w:lang w:eastAsia="zh-TW"/>
        </w:rPr>
        <w:t>than</w:t>
      </w:r>
      <w:r>
        <w:rPr>
          <w:rFonts w:asciiTheme="minorHAnsi" w:eastAsia="新細明體" w:hAnsiTheme="minorHAnsi" w:cs="Arial"/>
          <w:b/>
          <w:color w:val="000000" w:themeColor="text1"/>
          <w:lang w:eastAsia="zh-TW"/>
        </w:rPr>
        <w:t xml:space="preserve"> TBCC. </w:t>
      </w:r>
      <w:r w:rsidR="00FB5FE4" w:rsidRPr="00FB5FE4">
        <w:rPr>
          <w:rFonts w:asciiTheme="minorHAnsi" w:eastAsia="新細明體" w:hAnsiTheme="minorHAnsi" w:cs="Arial"/>
          <w:color w:val="FF0000"/>
          <w:lang w:eastAsia="zh-TW"/>
        </w:rPr>
        <w:t>However, t</w:t>
      </w:r>
      <w:r w:rsidR="000F0859" w:rsidRPr="00FB5FE4">
        <w:rPr>
          <w:rFonts w:asciiTheme="minorHAnsi" w:eastAsia="新細明體" w:hAnsiTheme="minorHAnsi" w:cs="Arial"/>
          <w:color w:val="FF0000"/>
          <w:lang w:eastAsia="zh-TW"/>
        </w:rPr>
        <w:t xml:space="preserve">here </w:t>
      </w:r>
      <w:r w:rsidR="000F0859" w:rsidRPr="000F0859">
        <w:rPr>
          <w:rFonts w:asciiTheme="minorHAnsi" w:eastAsia="新細明體" w:hAnsiTheme="minorHAnsi" w:cs="Arial"/>
          <w:color w:val="FF0000"/>
          <w:lang w:eastAsia="zh-TW"/>
        </w:rPr>
        <w:t xml:space="preserve">remains to investigate </w:t>
      </w:r>
      <w:r w:rsidRPr="000F0859">
        <w:rPr>
          <w:rFonts w:asciiTheme="minorHAnsi" w:eastAsia="新細明體" w:hAnsiTheme="minorHAnsi" w:cs="Arial"/>
          <w:color w:val="FF0000"/>
          <w:lang w:eastAsia="zh-TW"/>
        </w:rPr>
        <w:t xml:space="preserve">the impact of </w:t>
      </w:r>
      <w:r w:rsidR="000F0859" w:rsidRPr="000F0859">
        <w:rPr>
          <w:rFonts w:asciiTheme="minorHAnsi" w:eastAsia="新細明體" w:hAnsiTheme="minorHAnsi" w:cs="Arial"/>
          <w:color w:val="FF0000"/>
          <w:lang w:eastAsia="zh-TW"/>
        </w:rPr>
        <w:t xml:space="preserve">the </w:t>
      </w:r>
      <w:r w:rsidRPr="000F0859">
        <w:rPr>
          <w:rFonts w:asciiTheme="minorHAnsi" w:eastAsia="新細明體" w:hAnsiTheme="minorHAnsi" w:cs="Arial"/>
          <w:color w:val="FF0000"/>
          <w:lang w:eastAsia="zh-TW"/>
        </w:rPr>
        <w:t>successive d</w:t>
      </w:r>
      <w:r w:rsidR="000F0859" w:rsidRPr="000F0859">
        <w:rPr>
          <w:rFonts w:asciiTheme="minorHAnsi" w:eastAsia="新細明體" w:hAnsiTheme="minorHAnsi" w:cs="Arial"/>
          <w:color w:val="FF0000"/>
          <w:lang w:eastAsia="zh-TW"/>
        </w:rPr>
        <w:t>ecoding latency, critical to</w:t>
      </w:r>
      <w:r w:rsidRPr="000F0859">
        <w:rPr>
          <w:rFonts w:asciiTheme="minorHAnsi" w:eastAsia="新細明體" w:hAnsiTheme="minorHAnsi" w:cs="Arial"/>
          <w:color w:val="FF0000"/>
          <w:lang w:eastAsia="zh-TW"/>
        </w:rPr>
        <w:t xml:space="preserve"> control channel</w:t>
      </w:r>
      <w:r w:rsidR="00FB5FE4">
        <w:rPr>
          <w:rFonts w:asciiTheme="minorHAnsi" w:eastAsia="新細明體" w:hAnsiTheme="minorHAnsi" w:cs="Arial"/>
          <w:color w:val="FF0000"/>
          <w:lang w:eastAsia="zh-TW"/>
        </w:rPr>
        <w:t>s</w:t>
      </w:r>
      <w:r w:rsidRPr="000F0859">
        <w:rPr>
          <w:rFonts w:asciiTheme="minorHAnsi" w:eastAsia="新細明體" w:hAnsiTheme="minorHAnsi" w:cs="Arial"/>
          <w:color w:val="FF0000"/>
          <w:lang w:eastAsia="zh-TW"/>
        </w:rPr>
        <w:t xml:space="preserve"> with many blind decoding attempts</w:t>
      </w:r>
      <w:r w:rsidR="000F0859" w:rsidRPr="000F0859">
        <w:rPr>
          <w:rFonts w:asciiTheme="minorHAnsi" w:eastAsia="新細明體" w:hAnsiTheme="minorHAnsi" w:cs="Arial"/>
          <w:color w:val="FF0000"/>
          <w:lang w:eastAsia="zh-TW"/>
        </w:rPr>
        <w:t xml:space="preserve">, </w:t>
      </w:r>
      <w:r w:rsidR="00FB5FE4">
        <w:rPr>
          <w:rFonts w:asciiTheme="minorHAnsi" w:eastAsia="新細明體" w:hAnsiTheme="minorHAnsi" w:cs="Arial"/>
          <w:color w:val="FF0000"/>
          <w:lang w:eastAsia="zh-TW"/>
        </w:rPr>
        <w:t>before</w:t>
      </w:r>
      <w:r w:rsidR="000F0859" w:rsidRPr="000F0859">
        <w:rPr>
          <w:rFonts w:asciiTheme="minorHAnsi" w:eastAsia="新細明體" w:hAnsiTheme="minorHAnsi" w:cs="Arial"/>
          <w:color w:val="FF0000"/>
          <w:lang w:eastAsia="zh-TW"/>
        </w:rPr>
        <w:t xml:space="preserve"> selecting the coding for NR low rate applications.</w:t>
      </w:r>
    </w:p>
    <w:p w:rsidR="00AD1623" w:rsidRPr="00D958EE" w:rsidRDefault="00AD1623" w:rsidP="00AD1623">
      <w:pPr>
        <w:autoSpaceDE/>
        <w:autoSpaceDN/>
        <w:adjustRightInd/>
        <w:snapToGrid/>
        <w:ind w:firstLine="360"/>
        <w:rPr>
          <w:rFonts w:asciiTheme="minorHAnsi" w:eastAsia="新細明體" w:hAnsiTheme="minorHAnsi" w:cs="Arial"/>
          <w:lang w:eastAsia="zh-TW"/>
        </w:rPr>
      </w:pPr>
      <w:r w:rsidRPr="00D958EE">
        <w:rPr>
          <w:rFonts w:asciiTheme="minorHAnsi" w:eastAsia="新細明體" w:hAnsiTheme="minorHAnsi" w:cs="Arial"/>
          <w:lang w:eastAsia="zh-TW"/>
        </w:rPr>
        <w:t>This contribution is organized as follows: In Section 2, one</w:t>
      </w:r>
      <w:r>
        <w:rPr>
          <w:rFonts w:asciiTheme="minorHAnsi" w:eastAsia="新細明體" w:hAnsiTheme="minorHAnsi" w:cs="Arial"/>
          <w:lang w:eastAsia="zh-TW"/>
        </w:rPr>
        <w:t xml:space="preserve"> </w:t>
      </w:r>
      <w:r w:rsidRPr="00D958EE">
        <w:rPr>
          <w:rFonts w:asciiTheme="minorHAnsi" w:eastAsia="新細明體" w:hAnsiTheme="minorHAnsi" w:cs="Arial"/>
          <w:lang w:eastAsia="zh-TW"/>
        </w:rPr>
        <w:t>O(N)</w:t>
      </w:r>
      <w:r>
        <w:rPr>
          <w:rFonts w:asciiTheme="minorHAnsi" w:eastAsia="新細明體" w:hAnsiTheme="minorHAnsi" w:cs="Arial"/>
          <w:lang w:eastAsia="zh-TW"/>
        </w:rPr>
        <w:t>-</w:t>
      </w:r>
      <w:r w:rsidRPr="00D958EE">
        <w:rPr>
          <w:rFonts w:asciiTheme="minorHAnsi" w:eastAsia="新細明體" w:hAnsiTheme="minorHAnsi" w:cs="Arial"/>
          <w:lang w:eastAsia="zh-TW"/>
        </w:rPr>
        <w:t xml:space="preserve">complexity rate-matching </w:t>
      </w:r>
      <w:r>
        <w:rPr>
          <w:rFonts w:asciiTheme="minorHAnsi" w:eastAsia="新細明體" w:hAnsiTheme="minorHAnsi" w:cs="Arial"/>
          <w:lang w:eastAsia="zh-TW"/>
        </w:rPr>
        <w:t>scheme</w:t>
      </w:r>
      <w:r w:rsidRPr="00D958EE">
        <w:rPr>
          <w:rFonts w:asciiTheme="minorHAnsi" w:eastAsia="新細明體" w:hAnsiTheme="minorHAnsi" w:cs="Arial"/>
          <w:lang w:eastAsia="zh-TW"/>
        </w:rPr>
        <w:t xml:space="preserve"> for Polar code </w:t>
      </w:r>
      <w:r>
        <w:rPr>
          <w:rFonts w:asciiTheme="minorHAnsi" w:eastAsia="新細明體" w:hAnsiTheme="minorHAnsi" w:cs="Arial"/>
          <w:lang w:eastAsia="zh-TW"/>
        </w:rPr>
        <w:t xml:space="preserve">is </w:t>
      </w:r>
      <w:r w:rsidRPr="00D958EE">
        <w:rPr>
          <w:rFonts w:asciiTheme="minorHAnsi" w:eastAsia="新細明體" w:hAnsiTheme="minorHAnsi" w:cs="Arial"/>
          <w:lang w:eastAsia="zh-TW"/>
        </w:rPr>
        <w:t xml:space="preserve">introduced. In Section 3, </w:t>
      </w:r>
      <w:r>
        <w:rPr>
          <w:rFonts w:asciiTheme="minorHAnsi" w:eastAsia="新細明體" w:hAnsiTheme="minorHAnsi" w:cs="Arial"/>
          <w:lang w:eastAsia="zh-TW"/>
        </w:rPr>
        <w:t>i</w:t>
      </w:r>
      <w:r w:rsidRPr="00D958EE">
        <w:rPr>
          <w:rFonts w:asciiTheme="minorHAnsi" w:eastAsia="新細明體" w:hAnsiTheme="minorHAnsi" w:cs="Arial"/>
          <w:lang w:eastAsia="zh-TW"/>
        </w:rPr>
        <w:t>t is identified that, by constraining the product of Polar SCL decoder list size and code bit length, 1/16 area w.r.t. the high-rate decoder can be achieved. However, adaptive</w:t>
      </w:r>
      <w:r>
        <w:rPr>
          <w:rFonts w:asciiTheme="minorHAnsi" w:eastAsia="新細明體" w:hAnsiTheme="minorHAnsi" w:cs="Arial"/>
          <w:lang w:eastAsia="zh-TW"/>
        </w:rPr>
        <w:t xml:space="preserve"> Polar</w:t>
      </w:r>
      <w:r w:rsidRPr="00D958EE">
        <w:rPr>
          <w:rFonts w:asciiTheme="minorHAnsi" w:eastAsia="新細明體" w:hAnsiTheme="minorHAnsi" w:cs="Arial"/>
          <w:lang w:eastAsia="zh-TW"/>
        </w:rPr>
        <w:t xml:space="preserve"> SCL decoder list size w.r.t. the code bit length is suggested to best balance the performance and complexity. In Section 4, the performances of TBCC with Viterbi decoder and Polar code with adaptive SCL decoder will be compared. Finally, </w:t>
      </w:r>
      <w:r>
        <w:rPr>
          <w:rFonts w:asciiTheme="minorHAnsi" w:eastAsia="新細明體" w:hAnsiTheme="minorHAnsi" w:cs="Arial"/>
          <w:lang w:eastAsia="zh-TW"/>
        </w:rPr>
        <w:t xml:space="preserve">conclusions are drawn in </w:t>
      </w:r>
      <w:r w:rsidRPr="00D958EE">
        <w:rPr>
          <w:rFonts w:asciiTheme="minorHAnsi" w:eastAsia="新細明體" w:hAnsiTheme="minorHAnsi" w:cs="Arial"/>
          <w:lang w:eastAsia="zh-TW"/>
        </w:rPr>
        <w:t>Section 5.</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 xml:space="preserve">Achieving Full Rate-Matching </w:t>
      </w:r>
      <w:r>
        <w:rPr>
          <w:rFonts w:asciiTheme="minorHAnsi" w:eastAsia="新細明體" w:hAnsiTheme="minorHAnsi" w:cs="Arial"/>
          <w:bCs w:val="0"/>
          <w:sz w:val="32"/>
          <w:szCs w:val="32"/>
          <w:lang w:eastAsia="zh-TW"/>
        </w:rPr>
        <w:t>Granularity</w:t>
      </w:r>
      <w:r w:rsidRPr="00CF595C">
        <w:rPr>
          <w:rFonts w:asciiTheme="minorHAnsi" w:eastAsia="新細明體" w:hAnsiTheme="minorHAnsi" w:cs="Arial"/>
          <w:bCs w:val="0"/>
          <w:sz w:val="32"/>
          <w:szCs w:val="32"/>
          <w:lang w:eastAsia="zh-TW"/>
        </w:rPr>
        <w:t xml:space="preserve"> </w:t>
      </w:r>
      <w:r>
        <w:rPr>
          <w:rFonts w:asciiTheme="minorHAnsi" w:eastAsia="新細明體" w:hAnsiTheme="minorHAnsi" w:cs="Arial"/>
          <w:bCs w:val="0"/>
          <w:sz w:val="32"/>
          <w:szCs w:val="32"/>
          <w:lang w:eastAsia="zh-TW"/>
        </w:rPr>
        <w:t>at</w:t>
      </w:r>
      <w:r w:rsidRPr="00CF595C">
        <w:rPr>
          <w:rFonts w:asciiTheme="minorHAnsi" w:eastAsia="新細明體" w:hAnsiTheme="minorHAnsi" w:cs="Arial"/>
          <w:bCs w:val="0"/>
          <w:sz w:val="32"/>
          <w:szCs w:val="32"/>
          <w:lang w:eastAsia="zh-TW"/>
        </w:rPr>
        <w:t xml:space="preserve"> Linear Complexity</w:t>
      </w:r>
    </w:p>
    <w:p w:rsidR="00AD1623" w:rsidRPr="00A7660C" w:rsidRDefault="00AD1623" w:rsidP="00AD1623">
      <w:pPr>
        <w:autoSpaceDE/>
        <w:autoSpaceDN/>
        <w:adjustRightInd/>
        <w:snapToGrid/>
        <w:ind w:firstLine="360"/>
        <w:jc w:val="left"/>
        <w:rPr>
          <w:rFonts w:asciiTheme="minorHAnsi" w:eastAsia="新細明體" w:hAnsiTheme="minorHAnsi" w:cs="Arial"/>
          <w:lang w:eastAsia="zh-TW"/>
        </w:rPr>
      </w:pPr>
      <w:r w:rsidRPr="00A7660C">
        <w:rPr>
          <w:rFonts w:asciiTheme="minorHAnsi" w:eastAsia="新細明體" w:hAnsiTheme="minorHAnsi" w:cs="Arial"/>
          <w:lang w:eastAsia="zh-TW"/>
        </w:rPr>
        <w:t>Define the following notations:</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B: Information bit length</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K: Input bit length which equals (I + CRC length)</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N: Code bit length before rate matching; N = 3K for TBCC and being a power of 2 for Polar code</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N’: Code bit length after rate matching</w:t>
      </w:r>
    </w:p>
    <w:p w:rsidR="00AD1623" w:rsidRPr="00A7660C" w:rsidRDefault="00AD1623" w:rsidP="00AD1623">
      <w:pPr>
        <w:pStyle w:val="ListParagraph"/>
        <w:numPr>
          <w:ilvl w:val="0"/>
          <w:numId w:val="44"/>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R = B/N’: Targeted code rate</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 xml:space="preserve">By full rate-matching granularity at linear complexity, we mean, for every K and R of interest, one can produce N’ code bits at a processing complexity O(N). For LTE TBCC, the circular buffer rate-matching design can achieve this feature as only simple repetition and puncturing are involved. However, for </w:t>
      </w:r>
      <w:r w:rsidRPr="00A7660C">
        <w:rPr>
          <w:rFonts w:asciiTheme="minorHAnsi" w:eastAsia="新細明體" w:hAnsiTheme="minorHAnsi" w:cs="Arial"/>
          <w:b/>
          <w:lang w:eastAsia="zh-TW"/>
        </w:rPr>
        <w:t>conventional Polar code rate matching, there require good bit re-estimation after code bit puncturing. Gaussian approximation scheme of complexity O(N∙log</w:t>
      </w:r>
      <w:r w:rsidRPr="00A7660C">
        <w:rPr>
          <w:rFonts w:asciiTheme="minorHAnsi" w:eastAsia="新細明體" w:hAnsiTheme="minorHAnsi" w:cs="Arial"/>
          <w:b/>
          <w:vertAlign w:val="subscript"/>
          <w:lang w:eastAsia="zh-TW"/>
        </w:rPr>
        <w:t>2</w:t>
      </w:r>
      <w:r w:rsidRPr="00A7660C">
        <w:rPr>
          <w:rFonts w:asciiTheme="minorHAnsi" w:eastAsia="新細明體" w:hAnsiTheme="minorHAnsi" w:cs="Arial"/>
          <w:b/>
          <w:lang w:eastAsia="zh-TW"/>
        </w:rPr>
        <w:t>(N)) is commonly used</w:t>
      </w:r>
      <w:r w:rsidRPr="00A7660C">
        <w:rPr>
          <w:rFonts w:asciiTheme="minorHAnsi" w:eastAsia="新細明體" w:hAnsiTheme="minorHAnsi" w:cs="Arial"/>
          <w:lang w:eastAsia="zh-TW"/>
        </w:rPr>
        <w:t xml:space="preserve"> with the SNR assumptions for different code rates assumed known in both transmitter and receiver [1]. In [2], it is observed that QUP and the des</w:t>
      </w:r>
      <w:r>
        <w:rPr>
          <w:rFonts w:asciiTheme="minorHAnsi" w:eastAsia="新細明體" w:hAnsiTheme="minorHAnsi" w:cs="Arial"/>
          <w:lang w:eastAsia="zh-TW"/>
        </w:rPr>
        <w:t>i</w:t>
      </w:r>
      <w:r w:rsidRPr="00A7660C">
        <w:rPr>
          <w:rFonts w:asciiTheme="minorHAnsi" w:eastAsia="新細明體" w:hAnsiTheme="minorHAnsi" w:cs="Arial"/>
          <w:lang w:eastAsia="zh-TW"/>
        </w:rPr>
        <w:t>gn based on compound Polar code will suffer significant performance loss without good-bit re-estimation, and thus low-comple</w:t>
      </w:r>
      <w:r>
        <w:rPr>
          <w:rFonts w:asciiTheme="minorHAnsi" w:eastAsia="新細明體" w:hAnsiTheme="minorHAnsi" w:cs="Arial"/>
          <w:lang w:eastAsia="zh-TW"/>
        </w:rPr>
        <w:t>x</w:t>
      </w:r>
      <w:r w:rsidRPr="00A7660C">
        <w:rPr>
          <w:rFonts w:asciiTheme="minorHAnsi" w:eastAsia="新細明體" w:hAnsiTheme="minorHAnsi" w:cs="Arial"/>
          <w:lang w:eastAsia="zh-TW"/>
        </w:rPr>
        <w:t>ity design is still demanded.</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ab/>
        <w:t xml:space="preserve">To fulfill the demand, the following scheme consisting </w:t>
      </w:r>
      <w:r>
        <w:rPr>
          <w:rFonts w:asciiTheme="minorHAnsi" w:eastAsia="新細明體" w:hAnsiTheme="minorHAnsi" w:cs="Arial"/>
          <w:lang w:eastAsia="zh-TW"/>
        </w:rPr>
        <w:t xml:space="preserve">3 </w:t>
      </w:r>
      <w:r w:rsidRPr="00A7660C">
        <w:rPr>
          <w:rFonts w:asciiTheme="minorHAnsi" w:eastAsia="新細明體" w:hAnsiTheme="minorHAnsi" w:cs="Arial"/>
          <w:lang w:eastAsia="zh-TW"/>
        </w:rPr>
        <w:t>simple steps is identified:</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Rate-dependent code bit puncturing:</w:t>
      </w:r>
    </w:p>
    <w:p w:rsidR="00AD1623" w:rsidRPr="00A7660C" w:rsidRDefault="00AD1623" w:rsidP="00AD1623">
      <w:pPr>
        <w:autoSpaceDE/>
        <w:autoSpaceDN/>
        <w:adjustRightInd/>
        <w:snapToGrid/>
        <w:ind w:left="720"/>
        <w:jc w:val="left"/>
        <w:rPr>
          <w:rFonts w:asciiTheme="minorHAnsi" w:eastAsia="新細明體" w:hAnsiTheme="minorHAnsi" w:cs="Arial"/>
          <w:lang w:eastAsia="zh-TW"/>
        </w:rPr>
      </w:pPr>
      <w:r w:rsidRPr="00A7660C">
        <w:rPr>
          <w:rFonts w:asciiTheme="minorHAnsi" w:eastAsia="新細明體" w:hAnsiTheme="minorHAnsi" w:cs="Arial"/>
          <w:b/>
          <w:lang w:eastAsia="zh-TW"/>
        </w:rPr>
        <w:lastRenderedPageBreak/>
        <w:t>Apply different deterministic code bit puncturing designs according to the mother code rate, K/N</w:t>
      </w:r>
      <w:r w:rsidRPr="00A7660C">
        <w:rPr>
          <w:rFonts w:asciiTheme="minorHAnsi" w:eastAsia="新細明體" w:hAnsiTheme="minorHAnsi" w:cs="Arial"/>
          <w:lang w:eastAsia="zh-TW"/>
        </w:rPr>
        <w:t>. In particular, one design is to preserve the polarization effect for the good bits when K/N &lt;= 1/4, and the other design apply the known bit puncturing [3] for K/N &gt; 1/4. For more details of the puncturing des</w:t>
      </w:r>
      <w:r w:rsidR="00381F48">
        <w:rPr>
          <w:rFonts w:asciiTheme="minorHAnsi" w:eastAsia="新細明體" w:hAnsiTheme="minorHAnsi" w:cs="Arial"/>
          <w:lang w:eastAsia="zh-TW"/>
        </w:rPr>
        <w:t>i</w:t>
      </w:r>
      <w:r w:rsidRPr="00A7660C">
        <w:rPr>
          <w:rFonts w:asciiTheme="minorHAnsi" w:eastAsia="新細明體" w:hAnsiTheme="minorHAnsi" w:cs="Arial"/>
          <w:lang w:eastAsia="zh-TW"/>
        </w:rPr>
        <w:t>gn, please refer to the Appendix.</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Input bit loading w.r.t. predetermined good-bit-order list(s):</w:t>
      </w:r>
    </w:p>
    <w:p w:rsidR="00AD1623" w:rsidRPr="00A7660C" w:rsidRDefault="00AD1623" w:rsidP="00AD1623">
      <w:pPr>
        <w:autoSpaceDE/>
        <w:autoSpaceDN/>
        <w:adjustRightInd/>
        <w:snapToGrid/>
        <w:ind w:left="720"/>
        <w:jc w:val="left"/>
        <w:rPr>
          <w:rFonts w:asciiTheme="minorHAnsi" w:eastAsia="新細明體" w:hAnsiTheme="minorHAnsi" w:cs="Arial"/>
          <w:lang w:eastAsia="zh-TW"/>
        </w:rPr>
      </w:pPr>
      <w:r w:rsidRPr="00A7660C">
        <w:rPr>
          <w:rFonts w:asciiTheme="minorHAnsi" w:eastAsia="新細明體" w:hAnsiTheme="minorHAnsi" w:cs="Arial"/>
          <w:b/>
          <w:lang w:eastAsia="zh-TW"/>
        </w:rPr>
        <w:t>A good-bit-order list is a sequence of input bit indices where the order indicate the possibility to be selected as a good bit</w:t>
      </w:r>
      <w:r w:rsidRPr="00A7660C">
        <w:rPr>
          <w:rFonts w:asciiTheme="minorHAnsi" w:eastAsia="新細明體" w:hAnsiTheme="minorHAnsi" w:cs="Arial"/>
          <w:lang w:eastAsia="zh-TW"/>
        </w:rPr>
        <w:t xml:space="preserve">. Such list can be obtained by off-line counting the occurrence for each input bit index over the lists of selected good bit indices under different targeted code rates and corresponding operating SNRs. For each N of interest, one can store one good-bit-order list. But, there exist a useful nested property so that </w:t>
      </w:r>
      <w:r w:rsidRPr="00A7660C">
        <w:rPr>
          <w:rFonts w:asciiTheme="minorHAnsi" w:eastAsia="新細明體" w:hAnsiTheme="minorHAnsi" w:cs="Arial"/>
          <w:b/>
          <w:lang w:eastAsia="zh-TW"/>
        </w:rPr>
        <w:t>we can store only the good-bit-order list of largest N of interest</w:t>
      </w:r>
      <w:r w:rsidRPr="00A7660C">
        <w:rPr>
          <w:rFonts w:asciiTheme="minorHAnsi" w:eastAsia="新細明體" w:hAnsiTheme="minorHAnsi" w:cs="Arial"/>
          <w:lang w:eastAsia="zh-TW"/>
        </w:rPr>
        <w:t xml:space="preserve">: </w:t>
      </w:r>
    </w:p>
    <w:p w:rsidR="00AD1623" w:rsidRPr="00A7660C" w:rsidRDefault="00AD1623" w:rsidP="00AD1623">
      <w:pPr>
        <w:autoSpaceDE/>
        <w:autoSpaceDN/>
        <w:adjustRightInd/>
        <w:snapToGrid/>
        <w:ind w:left="862"/>
        <w:jc w:val="left"/>
        <w:rPr>
          <w:rFonts w:asciiTheme="minorHAnsi" w:eastAsia="新細明體" w:hAnsiTheme="minorHAnsi" w:cs="Arial"/>
          <w:lang w:eastAsia="zh-TW"/>
        </w:rPr>
      </w:pPr>
      <w:r w:rsidRPr="00A7660C">
        <w:rPr>
          <w:rFonts w:asciiTheme="minorHAnsi" w:eastAsia="新細明體" w:hAnsiTheme="minorHAnsi" w:cs="Arial"/>
          <w:lang w:eastAsia="zh-TW"/>
        </w:rPr>
        <w:t>For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&lt;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the good-bit-order list of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can be well approximated by excluding the entries with index value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(or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if the smallest index is 1) from the good-bit-order list of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w:t>
      </w:r>
    </w:p>
    <w:p w:rsidR="00AD1623" w:rsidRPr="00A7660C" w:rsidRDefault="00AD1623" w:rsidP="00AD1623">
      <w:pPr>
        <w:pStyle w:val="ListParagraph"/>
        <w:autoSpaceDE/>
        <w:autoSpaceDN/>
        <w:adjustRightInd/>
        <w:snapToGrid/>
        <w:ind w:left="720" w:firstLineChars="0" w:firstLine="0"/>
        <w:jc w:val="left"/>
        <w:rPr>
          <w:rFonts w:asciiTheme="minorHAnsi" w:eastAsia="新細明體" w:hAnsiTheme="minorHAnsi" w:cs="Arial"/>
          <w:lang w:eastAsia="zh-TW"/>
        </w:rPr>
      </w:pPr>
      <w:r w:rsidRPr="00A7660C">
        <w:rPr>
          <w:rFonts w:asciiTheme="minorHAnsi" w:eastAsia="新細明體" w:hAnsiTheme="minorHAnsi" w:cs="Arial"/>
          <w:lang w:eastAsia="zh-TW"/>
        </w:rPr>
        <w:t>In the Appendix, the good-bit-order list of N = 4096 is provided, and those for smaller N can be derived with the above nested property.</w:t>
      </w:r>
    </w:p>
    <w:p w:rsidR="00AD1623" w:rsidRPr="00A7660C" w:rsidRDefault="00AD1623" w:rsidP="00AD1623">
      <w:pPr>
        <w:pStyle w:val="ListParagraph"/>
        <w:numPr>
          <w:ilvl w:val="0"/>
          <w:numId w:val="47"/>
        </w:numPr>
        <w:autoSpaceDE/>
        <w:autoSpaceDN/>
        <w:adjustRightInd/>
        <w:snapToGrid/>
        <w:ind w:firstLineChars="0"/>
        <w:jc w:val="left"/>
        <w:rPr>
          <w:rFonts w:asciiTheme="minorHAnsi" w:eastAsia="新細明體" w:hAnsiTheme="minorHAnsi" w:cs="Arial"/>
          <w:lang w:eastAsia="zh-TW"/>
        </w:rPr>
      </w:pPr>
      <w:r w:rsidRPr="00A7660C">
        <w:rPr>
          <w:rFonts w:asciiTheme="minorHAnsi" w:eastAsia="新細明體" w:hAnsiTheme="minorHAnsi" w:cs="Arial"/>
          <w:lang w:eastAsia="zh-TW"/>
        </w:rPr>
        <w:t>Good bit skipping along the input bit loading:</w:t>
      </w:r>
    </w:p>
    <w:p w:rsidR="00AD1623" w:rsidRPr="00A7660C" w:rsidRDefault="00AD1623" w:rsidP="00AD1623">
      <w:pPr>
        <w:pStyle w:val="ListParagraph"/>
        <w:autoSpaceDE/>
        <w:autoSpaceDN/>
        <w:adjustRightInd/>
        <w:snapToGrid/>
        <w:ind w:left="720" w:firstLineChars="0" w:firstLine="0"/>
        <w:jc w:val="left"/>
        <w:rPr>
          <w:rFonts w:asciiTheme="minorHAnsi" w:eastAsia="新細明體" w:hAnsiTheme="minorHAnsi" w:cs="Arial"/>
          <w:lang w:eastAsia="zh-TW"/>
        </w:rPr>
      </w:pPr>
      <w:r w:rsidRPr="00A7660C">
        <w:rPr>
          <w:rFonts w:asciiTheme="minorHAnsi" w:eastAsia="新細明體" w:hAnsiTheme="minorHAnsi" w:cs="Arial"/>
          <w:lang w:eastAsia="zh-TW"/>
        </w:rPr>
        <w:t xml:space="preserve">With the indication on the indices of punctured code bits, one can finally load the K input bits according to the first K indices from the good-bit-order list that has no puncture indication. Effectively, we </w:t>
      </w:r>
      <w:r w:rsidRPr="00A7660C">
        <w:rPr>
          <w:rFonts w:asciiTheme="minorHAnsi" w:eastAsia="新細明體" w:hAnsiTheme="minorHAnsi" w:cs="Arial"/>
          <w:b/>
          <w:lang w:eastAsia="zh-TW"/>
        </w:rPr>
        <w:t>skip the good bit indices where the directly connected code bits are punctured</w:t>
      </w:r>
      <w:r w:rsidRPr="00A7660C">
        <w:rPr>
          <w:rFonts w:asciiTheme="minorHAnsi" w:eastAsia="新細明體" w:hAnsiTheme="minorHAnsi" w:cs="Arial"/>
          <w:lang w:eastAsia="zh-TW"/>
        </w:rPr>
        <w:t xml:space="preserve">. </w:t>
      </w:r>
    </w:p>
    <w:p w:rsidR="00AD1623" w:rsidRPr="00A7660C" w:rsidRDefault="00AD1623" w:rsidP="00AD1623">
      <w:pPr>
        <w:autoSpaceDE/>
        <w:autoSpaceDN/>
        <w:adjustRightInd/>
        <w:snapToGrid/>
        <w:jc w:val="left"/>
        <w:rPr>
          <w:rFonts w:asciiTheme="minorHAnsi" w:eastAsia="新細明體" w:hAnsiTheme="minorHAnsi" w:cs="Arial"/>
          <w:lang w:eastAsia="zh-TW"/>
        </w:rPr>
      </w:pPr>
      <w:r w:rsidRPr="00A7660C">
        <w:rPr>
          <w:rFonts w:asciiTheme="minorHAnsi" w:eastAsia="新細明體" w:hAnsiTheme="minorHAnsi" w:cs="Arial"/>
          <w:lang w:eastAsia="zh-TW"/>
        </w:rPr>
        <w:t>Below is an illustration with K = 3, N = 8, N’ = 4. First, {c</w:t>
      </w:r>
      <w:r w:rsidRPr="00A7660C">
        <w:rPr>
          <w:rFonts w:asciiTheme="minorHAnsi" w:eastAsia="新細明體" w:hAnsiTheme="minorHAnsi" w:cs="Arial"/>
          <w:vertAlign w:val="subscript"/>
          <w:lang w:eastAsia="zh-TW"/>
        </w:rPr>
        <w:t>0</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c</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are to be punctured by the decided puncturing scheme according to K/N. A predetermined good-bit-order list of the sequence 7, 6, 5, 3, 4, 2, 1, 0 is then applied to load the K input bits. In the third step, u</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xml:space="preserve"> is skipped since the code bit c</w:t>
      </w:r>
      <w:r w:rsidRPr="00A7660C">
        <w:rPr>
          <w:rFonts w:asciiTheme="minorHAnsi" w:eastAsia="新細明體" w:hAnsiTheme="minorHAnsi" w:cs="Arial"/>
          <w:vertAlign w:val="subscript"/>
          <w:lang w:eastAsia="zh-TW"/>
        </w:rPr>
        <w:t>5</w:t>
      </w:r>
      <w:r w:rsidRPr="00A7660C">
        <w:rPr>
          <w:rFonts w:asciiTheme="minorHAnsi" w:eastAsia="新細明體" w:hAnsiTheme="minorHAnsi" w:cs="Arial"/>
          <w:lang w:eastAsia="zh-TW"/>
        </w:rPr>
        <w:t xml:space="preserve"> of direct connection will be punctured. It can be checked that </w:t>
      </w:r>
      <w:r w:rsidRPr="00A7660C">
        <w:rPr>
          <w:rFonts w:asciiTheme="minorHAnsi" w:eastAsia="新細明體" w:hAnsiTheme="minorHAnsi" w:cs="Arial"/>
          <w:b/>
          <w:lang w:eastAsia="zh-TW"/>
        </w:rPr>
        <w:t>the proposed 3-step processing can be applied to arbitrary K and N’ with complexity O(N), thus achieving full rate-matching granularity at linear complexity</w:t>
      </w:r>
      <w:r w:rsidRPr="00A7660C">
        <w:rPr>
          <w:rFonts w:asciiTheme="minorHAnsi" w:eastAsia="新細明體" w:hAnsiTheme="minorHAnsi" w:cs="Arial"/>
          <w:lang w:eastAsia="zh-TW"/>
        </w:rPr>
        <w:t>. In Section 4, there will be simulation results showing the effectiveness of the low-complexity rate-matching.</w:t>
      </w:r>
    </w:p>
    <w:p w:rsidR="00AD1623" w:rsidRPr="00A7660C" w:rsidRDefault="00AD1623" w:rsidP="00AD1623">
      <w:pPr>
        <w:autoSpaceDE/>
        <w:autoSpaceDN/>
        <w:adjustRightInd/>
        <w:snapToGrid/>
        <w:jc w:val="center"/>
        <w:rPr>
          <w:rFonts w:asciiTheme="minorHAnsi" w:eastAsia="新細明體" w:hAnsiTheme="minorHAnsi" w:cs="Arial"/>
          <w:lang w:eastAsia="zh-TW"/>
        </w:rPr>
      </w:pPr>
      <w:r w:rsidRPr="00A7660C">
        <w:rPr>
          <w:rFonts w:asciiTheme="minorHAnsi" w:eastAsia="新細明體" w:hAnsiTheme="minorHAnsi" w:cs="Arial"/>
          <w:noProof/>
          <w:lang w:eastAsia="zh-CN"/>
        </w:rPr>
        <w:drawing>
          <wp:inline distT="0" distB="0" distL="0" distR="0" wp14:anchorId="3CE3A4FC" wp14:editId="043D32BD">
            <wp:extent cx="5667799" cy="353477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7429" cy="3553249"/>
                    </a:xfrm>
                    <a:prstGeom prst="rect">
                      <a:avLst/>
                    </a:prstGeom>
                    <a:noFill/>
                    <a:ln>
                      <a:noFill/>
                    </a:ln>
                  </pic:spPr>
                </pic:pic>
              </a:graphicData>
            </a:graphic>
          </wp:inline>
        </w:drawing>
      </w:r>
    </w:p>
    <w:p w:rsidR="00AD1623" w:rsidRPr="00A7660C" w:rsidRDefault="00AD1623" w:rsidP="00AD1623">
      <w:pPr>
        <w:autoSpaceDE/>
        <w:autoSpaceDN/>
        <w:adjustRightInd/>
        <w:snapToGrid/>
        <w:ind w:firstLine="360"/>
        <w:jc w:val="center"/>
        <w:rPr>
          <w:rFonts w:asciiTheme="minorHAnsi" w:eastAsia="新細明體" w:hAnsiTheme="minorHAnsi" w:cs="Arial"/>
          <w:b/>
          <w:lang w:eastAsia="zh-TW"/>
        </w:rPr>
      </w:pPr>
      <w:r w:rsidRPr="00A7660C">
        <w:rPr>
          <w:rFonts w:asciiTheme="minorHAnsi" w:eastAsia="新細明體" w:hAnsiTheme="minorHAnsi" w:cs="Arial"/>
          <w:b/>
          <w:lang w:eastAsia="zh-TW"/>
        </w:rPr>
        <w:t xml:space="preserve">Fig. 1 Illustration of </w:t>
      </w:r>
      <w:r>
        <w:rPr>
          <w:rFonts w:asciiTheme="minorHAnsi" w:eastAsia="新細明體" w:hAnsiTheme="minorHAnsi" w:cs="Arial"/>
          <w:b/>
          <w:lang w:eastAsia="zh-TW"/>
        </w:rPr>
        <w:t>O(N)</w:t>
      </w:r>
      <w:r w:rsidRPr="00A7660C">
        <w:rPr>
          <w:rFonts w:asciiTheme="minorHAnsi" w:eastAsia="新細明體" w:hAnsiTheme="minorHAnsi" w:cs="Arial"/>
          <w:b/>
          <w:lang w:eastAsia="zh-TW"/>
        </w:rPr>
        <w:t xml:space="preserve">-complexity rate-matching </w:t>
      </w:r>
      <w:r>
        <w:rPr>
          <w:rFonts w:asciiTheme="minorHAnsi" w:eastAsia="新細明體" w:hAnsiTheme="minorHAnsi" w:cs="Arial"/>
          <w:b/>
          <w:lang w:eastAsia="zh-TW"/>
        </w:rPr>
        <w:t>scheme</w:t>
      </w:r>
      <w:r w:rsidRPr="00A7660C">
        <w:rPr>
          <w:rFonts w:asciiTheme="minorHAnsi" w:eastAsia="新細明體" w:hAnsiTheme="minorHAnsi" w:cs="Arial"/>
          <w:b/>
          <w:lang w:eastAsia="zh-TW"/>
        </w:rPr>
        <w:t xml:space="preserve"> for Polar code</w:t>
      </w:r>
    </w:p>
    <w:p w:rsidR="00AD1623" w:rsidRDefault="00AD1623" w:rsidP="00AD1623">
      <w:pPr>
        <w:autoSpaceDE/>
        <w:autoSpaceDN/>
        <w:adjustRightInd/>
        <w:snapToGrid/>
        <w:ind w:firstLine="360"/>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Confining the Complexity of the Low-Rate Decoder</w:t>
      </w:r>
    </w:p>
    <w:p w:rsidR="00AD1623" w:rsidRPr="00A7660C" w:rsidRDefault="00AD1623" w:rsidP="00AD1623">
      <w:pPr>
        <w:ind w:firstLine="360"/>
        <w:rPr>
          <w:rFonts w:asciiTheme="minorHAnsi" w:eastAsia="新細明體" w:hAnsiTheme="minorHAnsi" w:cs="Arial"/>
          <w:lang w:eastAsia="zh-TW"/>
        </w:rPr>
      </w:pPr>
      <w:r w:rsidRPr="00A7660C">
        <w:rPr>
          <w:rFonts w:asciiTheme="minorHAnsi" w:eastAsia="新細明體" w:hAnsiTheme="minorHAnsi" w:cs="Arial"/>
          <w:lang w:eastAsia="zh-TW"/>
        </w:rPr>
        <w:t xml:space="preserve">In </w:t>
      </w:r>
      <w:r>
        <w:rPr>
          <w:rFonts w:asciiTheme="minorHAnsi" w:eastAsia="新細明體" w:hAnsiTheme="minorHAnsi" w:cs="Arial"/>
          <w:lang w:eastAsia="zh-TW"/>
        </w:rPr>
        <w:t>a</w:t>
      </w:r>
      <w:r w:rsidRPr="00A7660C">
        <w:rPr>
          <w:rFonts w:asciiTheme="minorHAnsi" w:eastAsia="新細明體" w:hAnsiTheme="minorHAnsi" w:cs="Arial"/>
          <w:lang w:eastAsia="zh-TW"/>
        </w:rPr>
        <w:t xml:space="preserve"> high</w:t>
      </w:r>
      <w:r>
        <w:rPr>
          <w:rFonts w:asciiTheme="minorHAnsi" w:eastAsia="新細明體" w:hAnsiTheme="minorHAnsi" w:cs="Arial"/>
          <w:lang w:eastAsia="zh-TW"/>
        </w:rPr>
        <w:t>-</w:t>
      </w:r>
      <w:r w:rsidRPr="00A7660C">
        <w:rPr>
          <w:rFonts w:asciiTheme="minorHAnsi" w:eastAsia="新細明體" w:hAnsiTheme="minorHAnsi" w:cs="Arial"/>
          <w:lang w:eastAsia="zh-TW"/>
        </w:rPr>
        <w:t>throughput LTE chip, the decoder related area is dominated by the high-rate turbo decoder. On the other hand, the area of t</w:t>
      </w:r>
      <w:r>
        <w:rPr>
          <w:rFonts w:asciiTheme="minorHAnsi" w:eastAsia="新細明體" w:hAnsiTheme="minorHAnsi" w:cs="Arial"/>
          <w:lang w:eastAsia="zh-TW"/>
        </w:rPr>
        <w:t xml:space="preserve">he low-rate TBCC decoder can only occupy 1/16 area of </w:t>
      </w:r>
      <w:r w:rsidRPr="00A7660C">
        <w:rPr>
          <w:rFonts w:asciiTheme="minorHAnsi" w:eastAsia="新細明體" w:hAnsiTheme="minorHAnsi" w:cs="Arial"/>
          <w:lang w:eastAsia="zh-TW"/>
        </w:rPr>
        <w:t xml:space="preserve">the high-rate decoder. For a MTC device, such a stringent area requirement is </w:t>
      </w:r>
      <w:r>
        <w:rPr>
          <w:rFonts w:asciiTheme="minorHAnsi" w:eastAsia="新細明體" w:hAnsiTheme="minorHAnsi" w:cs="Arial"/>
          <w:lang w:eastAsia="zh-TW"/>
        </w:rPr>
        <w:t>more</w:t>
      </w:r>
      <w:r w:rsidRPr="00A7660C">
        <w:rPr>
          <w:rFonts w:asciiTheme="minorHAnsi" w:eastAsia="新細明體" w:hAnsiTheme="minorHAnsi" w:cs="Arial"/>
          <w:lang w:eastAsia="zh-TW"/>
        </w:rPr>
        <w:t xml:space="preserve"> important to realize </w:t>
      </w:r>
      <w:r>
        <w:rPr>
          <w:rFonts w:asciiTheme="minorHAnsi" w:eastAsia="新細明體" w:hAnsiTheme="minorHAnsi" w:cs="Arial"/>
          <w:lang w:eastAsia="zh-TW"/>
        </w:rPr>
        <w:t>compact cost</w:t>
      </w:r>
      <w:r w:rsidRPr="00A7660C">
        <w:rPr>
          <w:rFonts w:asciiTheme="minorHAnsi" w:eastAsia="新細明體" w:hAnsiTheme="minorHAnsi" w:cs="Arial"/>
          <w:lang w:eastAsia="zh-TW"/>
        </w:rPr>
        <w:t xml:space="preserve">. </w:t>
      </w:r>
      <w:r w:rsidRPr="00A7660C">
        <w:rPr>
          <w:rFonts w:asciiTheme="minorHAnsi" w:eastAsia="新細明體" w:hAnsiTheme="minorHAnsi" w:cs="Arial"/>
          <w:b/>
          <w:lang w:eastAsia="zh-TW"/>
        </w:rPr>
        <w:t>For cost-effective NR devices, we shall expect similar area target on NR low-rate decoder, i.e., 1/16 area of NR high-rate decoder</w:t>
      </w:r>
      <w:r w:rsidRPr="00A7660C">
        <w:rPr>
          <w:rFonts w:asciiTheme="minorHAnsi" w:eastAsia="新細明體" w:hAnsiTheme="minorHAnsi" w:cs="Arial"/>
          <w:lang w:eastAsia="zh-TW"/>
        </w:rPr>
        <w:t>.</w:t>
      </w:r>
    </w:p>
    <w:p w:rsidR="00AD1623" w:rsidRPr="00A7660C" w:rsidRDefault="00AD1623" w:rsidP="00AD1623">
      <w:pPr>
        <w:ind w:firstLine="360"/>
        <w:rPr>
          <w:rFonts w:asciiTheme="minorHAnsi" w:eastAsia="新細明體" w:hAnsiTheme="minorHAnsi" w:cs="Arial"/>
          <w:lang w:eastAsia="zh-TW"/>
        </w:rPr>
      </w:pPr>
      <w:r w:rsidRPr="00A7660C">
        <w:rPr>
          <w:rFonts w:asciiTheme="minorHAnsi" w:eastAsia="新細明體" w:hAnsiTheme="minorHAnsi" w:cs="Arial"/>
          <w:lang w:eastAsia="zh-TW"/>
        </w:rPr>
        <w:t>According to Ericsson’s analysis [</w:t>
      </w:r>
      <w:r>
        <w:rPr>
          <w:rFonts w:asciiTheme="minorHAnsi" w:eastAsia="新細明體" w:hAnsiTheme="minorHAnsi" w:cs="Arial"/>
          <w:lang w:eastAsia="zh-TW"/>
        </w:rPr>
        <w:t>4</w:t>
      </w:r>
      <w:r w:rsidRPr="00A7660C">
        <w:rPr>
          <w:rFonts w:asciiTheme="minorHAnsi" w:eastAsia="新細明體" w:hAnsiTheme="minorHAnsi" w:cs="Arial"/>
          <w:lang w:eastAsia="zh-TW"/>
        </w:rPr>
        <w:t xml:space="preserve">], quoted in Table 2 below, Polar code exhibits large memory complexity. Since </w:t>
      </w:r>
      <w:r>
        <w:rPr>
          <w:rFonts w:asciiTheme="minorHAnsi" w:eastAsia="新細明體" w:hAnsiTheme="minorHAnsi" w:cs="Arial"/>
          <w:lang w:eastAsia="zh-TW"/>
        </w:rPr>
        <w:t xml:space="preserve">both computational and memory complexities of </w:t>
      </w:r>
      <w:r w:rsidRPr="00A7660C">
        <w:rPr>
          <w:rFonts w:asciiTheme="minorHAnsi" w:eastAsia="新細明體" w:hAnsiTheme="minorHAnsi" w:cs="Arial"/>
          <w:lang w:eastAsia="zh-TW"/>
        </w:rPr>
        <w:t xml:space="preserve">Polar code </w:t>
      </w:r>
      <w:r>
        <w:rPr>
          <w:rFonts w:asciiTheme="minorHAnsi" w:eastAsia="新細明體" w:hAnsiTheme="minorHAnsi" w:cs="Arial"/>
          <w:lang w:eastAsia="zh-TW"/>
        </w:rPr>
        <w:t>are</w:t>
      </w:r>
      <w:r w:rsidRPr="00A7660C">
        <w:rPr>
          <w:rFonts w:asciiTheme="minorHAnsi" w:eastAsia="新細明體" w:hAnsiTheme="minorHAnsi" w:cs="Arial"/>
          <w:lang w:eastAsia="zh-TW"/>
        </w:rPr>
        <w:t xml:space="preserve"> related to </w:t>
      </w:r>
      <w:r w:rsidRPr="00A7660C">
        <w:rPr>
          <w:rFonts w:asciiTheme="minorHAnsi" w:eastAsia="新細明體" w:hAnsiTheme="minorHAnsi" w:cs="Arial"/>
          <w:i/>
          <w:lang w:eastAsia="zh-TW"/>
        </w:rPr>
        <w:t>L ∙ N</w:t>
      </w:r>
      <w:r w:rsidRPr="00A7660C">
        <w:rPr>
          <w:rFonts w:asciiTheme="minorHAnsi" w:eastAsia="新細明體" w:hAnsiTheme="minorHAnsi" w:cs="Arial"/>
          <w:lang w:eastAsia="zh-TW"/>
        </w:rPr>
        <w:t xml:space="preserve">, i.e., the produce of SCL decoder list size and the code bit number before puncturing, </w:t>
      </w:r>
      <w:r w:rsidRPr="00A7660C">
        <w:rPr>
          <w:rFonts w:asciiTheme="minorHAnsi" w:eastAsia="新細明體" w:hAnsiTheme="minorHAnsi" w:cs="Arial"/>
          <w:b/>
          <w:lang w:eastAsia="zh-TW"/>
        </w:rPr>
        <w:t xml:space="preserve">we propose to pose a </w:t>
      </w:r>
      <w:r>
        <w:rPr>
          <w:rFonts w:asciiTheme="minorHAnsi" w:eastAsia="新細明體" w:hAnsiTheme="minorHAnsi" w:cs="Arial"/>
          <w:b/>
          <w:lang w:eastAsia="zh-TW"/>
        </w:rPr>
        <w:t xml:space="preserve">stringent </w:t>
      </w:r>
      <w:r w:rsidRPr="00A7660C">
        <w:rPr>
          <w:rFonts w:asciiTheme="minorHAnsi" w:eastAsia="新細明體" w:hAnsiTheme="minorHAnsi" w:cs="Arial"/>
          <w:b/>
          <w:lang w:eastAsia="zh-TW"/>
        </w:rPr>
        <w:t xml:space="preserve">constraint on </w:t>
      </w:r>
      <w:r w:rsidRPr="00A7660C">
        <w:rPr>
          <w:rFonts w:asciiTheme="minorHAnsi" w:eastAsia="新細明體" w:hAnsiTheme="minorHAnsi" w:cs="Arial"/>
          <w:b/>
          <w:i/>
          <w:lang w:eastAsia="zh-TW"/>
        </w:rPr>
        <w:t>L ∙ N</w:t>
      </w:r>
      <w:r w:rsidRPr="00A7660C">
        <w:rPr>
          <w:rFonts w:asciiTheme="minorHAnsi" w:eastAsia="新細明體" w:hAnsiTheme="minorHAnsi" w:cs="Arial"/>
          <w:b/>
          <w:lang w:eastAsia="zh-TW"/>
        </w:rPr>
        <w:t xml:space="preserve"> value</w:t>
      </w:r>
      <w:r w:rsidR="00853494">
        <w:rPr>
          <w:rFonts w:asciiTheme="minorHAnsi" w:eastAsia="新細明體" w:hAnsiTheme="minorHAnsi" w:cs="Arial"/>
          <w:b/>
          <w:lang w:eastAsia="zh-TW"/>
        </w:rPr>
        <w:t>, say 4096 or 16384,</w:t>
      </w:r>
      <w:r w:rsidRPr="00A7660C">
        <w:rPr>
          <w:rFonts w:asciiTheme="minorHAnsi" w:eastAsia="新細明體" w:hAnsiTheme="minorHAnsi" w:cs="Arial"/>
          <w:b/>
          <w:lang w:eastAsia="zh-TW"/>
        </w:rPr>
        <w:t xml:space="preserve"> </w:t>
      </w:r>
      <w:r>
        <w:rPr>
          <w:rFonts w:asciiTheme="minorHAnsi" w:eastAsia="新細明體" w:hAnsiTheme="minorHAnsi" w:cs="Arial"/>
          <w:b/>
          <w:lang w:eastAsia="zh-TW"/>
        </w:rPr>
        <w:t>for NR low-rate applications</w:t>
      </w:r>
      <w:r w:rsidR="00853494">
        <w:rPr>
          <w:rFonts w:asciiTheme="minorHAnsi" w:eastAsia="新細明體" w:hAnsiTheme="minorHAnsi" w:cs="Arial"/>
          <w:b/>
          <w:lang w:eastAsia="zh-TW"/>
        </w:rPr>
        <w:t xml:space="preserve"> </w:t>
      </w:r>
      <w:r w:rsidR="00853494" w:rsidRPr="00853494">
        <w:rPr>
          <w:rFonts w:asciiTheme="minorHAnsi" w:eastAsia="新細明體" w:hAnsiTheme="minorHAnsi" w:cs="Arial"/>
          <w:lang w:eastAsia="zh-TW"/>
        </w:rPr>
        <w:t xml:space="preserve">so as to </w:t>
      </w:r>
      <w:r w:rsidR="00853494">
        <w:rPr>
          <w:rFonts w:asciiTheme="minorHAnsi" w:eastAsia="新細明體" w:hAnsiTheme="minorHAnsi" w:cs="Arial"/>
          <w:lang w:eastAsia="zh-TW"/>
        </w:rPr>
        <w:t>significantly scale down the arithmetic and memory complexities</w:t>
      </w:r>
      <w:r w:rsidRPr="00A7660C">
        <w:rPr>
          <w:rFonts w:asciiTheme="minorHAnsi" w:eastAsia="新細明體" w:hAnsiTheme="minorHAnsi" w:cs="Arial"/>
          <w:lang w:eastAsia="zh-TW"/>
        </w:rPr>
        <w:t xml:space="preserve">. </w:t>
      </w:r>
      <w:r w:rsidR="00853494">
        <w:rPr>
          <w:rFonts w:asciiTheme="minorHAnsi" w:eastAsia="新細明體" w:hAnsiTheme="minorHAnsi" w:cs="Arial"/>
          <w:lang w:eastAsia="zh-TW"/>
        </w:rPr>
        <w:t>Although mapping the analytical complexity to real chip area depends on many factors</w:t>
      </w:r>
      <w:r w:rsidRPr="00A7660C">
        <w:rPr>
          <w:rFonts w:asciiTheme="minorHAnsi" w:eastAsia="新細明體" w:hAnsiTheme="minorHAnsi" w:cs="Arial"/>
          <w:lang w:eastAsia="zh-TW"/>
        </w:rPr>
        <w:t xml:space="preserve">, </w:t>
      </w:r>
      <w:r w:rsidR="00853494">
        <w:rPr>
          <w:rFonts w:asciiTheme="minorHAnsi" w:eastAsia="新細明體" w:hAnsiTheme="minorHAnsi" w:cs="Arial"/>
          <w:lang w:eastAsia="zh-TW"/>
        </w:rPr>
        <w:t>the significantly small complexity values can still</w:t>
      </w:r>
      <w:r>
        <w:rPr>
          <w:rFonts w:asciiTheme="minorHAnsi" w:eastAsia="新細明體" w:hAnsiTheme="minorHAnsi" w:cs="Arial"/>
          <w:lang w:eastAsia="zh-TW"/>
        </w:rPr>
        <w:t xml:space="preserve"> </w:t>
      </w:r>
      <w:r w:rsidR="00853494">
        <w:rPr>
          <w:rFonts w:asciiTheme="minorHAnsi" w:eastAsia="新細明體" w:hAnsiTheme="minorHAnsi" w:cs="Arial"/>
          <w:b/>
          <w:lang w:eastAsia="zh-TW"/>
        </w:rPr>
        <w:t>ensure</w:t>
      </w:r>
      <w:r w:rsidR="00853494" w:rsidRPr="00853494">
        <w:rPr>
          <w:rFonts w:asciiTheme="minorHAnsi" w:eastAsia="新細明體" w:hAnsiTheme="minorHAnsi" w:cs="Arial"/>
          <w:b/>
          <w:lang w:eastAsia="zh-TW"/>
        </w:rPr>
        <w:t xml:space="preserve"> the</w:t>
      </w:r>
      <w:r w:rsidRPr="00853494">
        <w:rPr>
          <w:rFonts w:asciiTheme="minorHAnsi" w:eastAsia="新細明體" w:hAnsiTheme="minorHAnsi" w:cs="Arial"/>
          <w:b/>
          <w:lang w:eastAsia="zh-TW"/>
        </w:rPr>
        <w:t xml:space="preserve"> 1/16 area target</w:t>
      </w:r>
      <w:r w:rsidR="00853494" w:rsidRPr="00853494">
        <w:rPr>
          <w:rFonts w:asciiTheme="minorHAnsi" w:eastAsia="新細明體" w:hAnsiTheme="minorHAnsi" w:cs="Arial"/>
          <w:b/>
          <w:lang w:eastAsia="zh-TW"/>
        </w:rPr>
        <w:t xml:space="preserve"> </w:t>
      </w:r>
      <w:r w:rsidR="00853494">
        <w:rPr>
          <w:rFonts w:asciiTheme="minorHAnsi" w:eastAsia="新細明體" w:hAnsiTheme="minorHAnsi" w:cs="Arial"/>
          <w:b/>
          <w:lang w:eastAsia="zh-TW"/>
        </w:rPr>
        <w:t>by</w:t>
      </w:r>
      <w:r w:rsidR="00853494" w:rsidRPr="00853494">
        <w:rPr>
          <w:rFonts w:asciiTheme="minorHAnsi" w:eastAsia="新細明體" w:hAnsiTheme="minorHAnsi" w:cs="Arial"/>
          <w:b/>
          <w:lang w:eastAsia="zh-TW"/>
        </w:rPr>
        <w:t xml:space="preserve"> </w:t>
      </w:r>
      <w:r w:rsidR="00853494">
        <w:rPr>
          <w:rFonts w:asciiTheme="minorHAnsi" w:eastAsia="新細明體" w:hAnsiTheme="minorHAnsi" w:cs="Arial"/>
          <w:b/>
          <w:lang w:eastAsia="zh-TW"/>
        </w:rPr>
        <w:t xml:space="preserve">a </w:t>
      </w:r>
      <w:r w:rsidR="00853494" w:rsidRPr="00853494">
        <w:rPr>
          <w:rFonts w:asciiTheme="minorHAnsi" w:eastAsia="新細明體" w:hAnsiTheme="minorHAnsi" w:cs="Arial"/>
          <w:b/>
          <w:lang w:eastAsia="zh-TW"/>
        </w:rPr>
        <w:t>certain margin</w:t>
      </w:r>
      <w:r w:rsidRPr="00853494">
        <w:rPr>
          <w:rFonts w:asciiTheme="minorHAnsi" w:eastAsia="新細明體" w:hAnsiTheme="minorHAnsi" w:cs="Arial"/>
          <w:b/>
          <w:lang w:eastAsia="zh-TW"/>
        </w:rPr>
        <w:t>.</w:t>
      </w:r>
      <w:r w:rsidRPr="00A7660C">
        <w:rPr>
          <w:rFonts w:asciiTheme="minorHAnsi" w:eastAsia="新細明體" w:hAnsiTheme="minorHAnsi" w:cs="Arial"/>
          <w:lang w:eastAsia="zh-TW"/>
        </w:rPr>
        <w:t xml:space="preserve"> </w:t>
      </w:r>
    </w:p>
    <w:p w:rsidR="00AD1623" w:rsidRPr="000F0859" w:rsidRDefault="00AD1623" w:rsidP="00AD1623">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Table 2. Complexity comparison among NR coding candidates</w:t>
      </w:r>
      <w:r w:rsidR="000F0859">
        <w:rPr>
          <w:rFonts w:asciiTheme="minorHAnsi" w:eastAsia="新細明體" w:hAnsiTheme="minorHAnsi" w:cs="Arial"/>
          <w:b/>
          <w:lang w:eastAsia="zh-TW"/>
        </w:rPr>
        <w:t xml:space="preserve"> (part of the data is quoted from [4])</w:t>
      </w:r>
    </w:p>
    <w:tbl>
      <w:tblPr>
        <w:tblStyle w:val="TableGrid"/>
        <w:tblW w:w="0" w:type="auto"/>
        <w:jc w:val="center"/>
        <w:tblLook w:val="04A0" w:firstRow="1" w:lastRow="0" w:firstColumn="1" w:lastColumn="0" w:noHBand="0" w:noVBand="1"/>
      </w:tblPr>
      <w:tblGrid>
        <w:gridCol w:w="1677"/>
        <w:gridCol w:w="2247"/>
        <w:gridCol w:w="1681"/>
        <w:gridCol w:w="1309"/>
        <w:gridCol w:w="2218"/>
      </w:tblGrid>
      <w:tr w:rsidR="00AD1623" w:rsidRPr="00A7660C" w:rsidTr="00EB792B">
        <w:trPr>
          <w:trHeight w:val="741"/>
          <w:jc w:val="center"/>
        </w:trPr>
        <w:tc>
          <w:tcPr>
            <w:tcW w:w="1677" w:type="dxa"/>
            <w:shd w:val="clear" w:color="auto" w:fill="DBE5F1" w:themeFill="accent1" w:themeFillTint="33"/>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Complexity comparison per decode</w:t>
            </w:r>
          </w:p>
        </w:tc>
        <w:tc>
          <w:tcPr>
            <w:tcW w:w="2247" w:type="dxa"/>
            <w:shd w:val="clear" w:color="auto" w:fill="DBE5F1" w:themeFill="accent1" w:themeFillTint="33"/>
            <w:noWrap/>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Description</w:t>
            </w:r>
          </w:p>
        </w:tc>
        <w:tc>
          <w:tcPr>
            <w:tcW w:w="1681" w:type="dxa"/>
            <w:shd w:val="clear" w:color="auto" w:fill="DBE5F1" w:themeFill="accent1" w:themeFillTint="33"/>
            <w:hideMark/>
          </w:tcPr>
          <w:p w:rsidR="00AD1623" w:rsidRPr="00A7660C" w:rsidRDefault="00AD1623" w:rsidP="00EB792B">
            <w:pPr>
              <w:jc w:val="left"/>
              <w:rPr>
                <w:rFonts w:asciiTheme="minorHAnsi" w:hAnsiTheme="minorHAnsi"/>
                <w:b/>
                <w:lang w:eastAsia="zh-CN"/>
              </w:rPr>
            </w:pPr>
            <w:r w:rsidRPr="00A7660C">
              <w:rPr>
                <w:rFonts w:asciiTheme="minorHAnsi" w:hAnsiTheme="minorHAnsi"/>
                <w:b/>
                <w:lang w:eastAsia="zh-CN"/>
              </w:rPr>
              <w:t>Nr adders</w:t>
            </w:r>
            <w:r w:rsidRPr="00A7660C">
              <w:rPr>
                <w:rFonts w:asciiTheme="minorHAnsi" w:hAnsiTheme="minorHAnsi"/>
                <w:b/>
                <w:lang w:eastAsia="zh-CN"/>
              </w:rPr>
              <w:br/>
              <w:t>[adder equivalents]</w:t>
            </w:r>
          </w:p>
        </w:tc>
        <w:tc>
          <w:tcPr>
            <w:tcW w:w="1309" w:type="dxa"/>
            <w:shd w:val="clear" w:color="auto" w:fill="DBE5F1" w:themeFill="accent1" w:themeFillTint="33"/>
            <w:hideMark/>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Memory</w:t>
            </w:r>
            <w:r w:rsidRPr="00A7660C">
              <w:rPr>
                <w:rFonts w:asciiTheme="minorHAnsi" w:hAnsiTheme="minorHAnsi"/>
                <w:b/>
                <w:lang w:eastAsia="zh-CN"/>
              </w:rPr>
              <w:br/>
              <w:t>[bits]</w:t>
            </w:r>
          </w:p>
        </w:tc>
        <w:tc>
          <w:tcPr>
            <w:tcW w:w="2218" w:type="dxa"/>
            <w:shd w:val="clear" w:color="auto" w:fill="DBE5F1" w:themeFill="accent1" w:themeFillTint="33"/>
          </w:tcPr>
          <w:p w:rsidR="00AD1623" w:rsidRPr="00A7660C" w:rsidRDefault="00AD1623" w:rsidP="00EB792B">
            <w:pPr>
              <w:rPr>
                <w:rFonts w:asciiTheme="minorHAnsi" w:hAnsiTheme="minorHAnsi"/>
                <w:b/>
                <w:lang w:eastAsia="zh-CN"/>
              </w:rPr>
            </w:pPr>
            <w:r w:rsidRPr="00A7660C">
              <w:rPr>
                <w:rFonts w:asciiTheme="minorHAnsi" w:hAnsiTheme="minorHAnsi"/>
                <w:b/>
                <w:lang w:eastAsia="zh-CN"/>
              </w:rPr>
              <w:t>Note</w:t>
            </w:r>
          </w:p>
        </w:tc>
      </w:tr>
      <w:tr w:rsidR="00AD1623" w:rsidRPr="00A7660C" w:rsidTr="00EB792B">
        <w:trPr>
          <w:trHeight w:val="242"/>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LDPC</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20 iterations</w:t>
            </w:r>
          </w:p>
        </w:tc>
        <w:tc>
          <w:tcPr>
            <w:tcW w:w="1681"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18,620,000</w:t>
            </w:r>
          </w:p>
        </w:tc>
        <w:tc>
          <w:tcPr>
            <w:tcW w:w="1309"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958,000</w:t>
            </w:r>
          </w:p>
        </w:tc>
        <w:tc>
          <w:tcPr>
            <w:tcW w:w="2218" w:type="dxa"/>
            <w:vMerge w:val="restart"/>
          </w:tcPr>
          <w:p w:rsidR="00AD1623" w:rsidRPr="00A7660C" w:rsidRDefault="00AD1623" w:rsidP="00EB792B">
            <w:pPr>
              <w:jc w:val="left"/>
              <w:rPr>
                <w:rFonts w:asciiTheme="minorHAnsi" w:hAnsiTheme="minorHAnsi"/>
                <w:lang w:eastAsia="zh-CN"/>
              </w:rPr>
            </w:pPr>
            <w:r w:rsidRPr="00A7660C">
              <w:rPr>
                <w:rFonts w:asciiTheme="minorHAnsi" w:hAnsiTheme="minorHAnsi"/>
                <w:lang w:eastAsia="zh-CN"/>
              </w:rPr>
              <w:t>K = 8,192</w:t>
            </w:r>
            <w:r w:rsidRPr="00A7660C">
              <w:rPr>
                <w:rFonts w:asciiTheme="minorHAnsi" w:hAnsiTheme="minorHAnsi"/>
                <w:lang w:eastAsia="zh-CN"/>
              </w:rPr>
              <w:br/>
              <w:t>Code rate = 1/3</w:t>
            </w:r>
            <w:r w:rsidRPr="00A7660C">
              <w:rPr>
                <w:rFonts w:asciiTheme="minorHAnsi" w:hAnsiTheme="minorHAnsi"/>
                <w:lang w:eastAsia="zh-CN"/>
              </w:rPr>
              <w:br/>
              <w:t>Polar N = 32,768</w:t>
            </w:r>
            <w:r w:rsidRPr="00A7660C">
              <w:rPr>
                <w:rFonts w:asciiTheme="minorHAnsi" w:hAnsiTheme="minorHAnsi"/>
                <w:lang w:eastAsia="zh-CN"/>
              </w:rPr>
              <w:br/>
              <w:t>SCL list size L = 32</w:t>
            </w:r>
            <w:r w:rsidRPr="00A7660C">
              <w:rPr>
                <w:rFonts w:asciiTheme="minorHAnsi" w:hAnsiTheme="minorHAnsi"/>
                <w:lang w:eastAsia="zh-CN"/>
              </w:rPr>
              <w:br/>
            </w:r>
            <w:r w:rsidRPr="00A7660C">
              <w:rPr>
                <w:rFonts w:asciiTheme="minorHAnsi" w:hAnsiTheme="minorHAnsi"/>
                <w:color w:val="FF0000"/>
                <w:lang w:eastAsia="zh-CN"/>
              </w:rPr>
              <w:t xml:space="preserve">Complexity </w:t>
            </w:r>
            <m:oMath>
              <m:r>
                <w:rPr>
                  <w:rFonts w:ascii="Cambria Math" w:hAnsi="Cambria Math"/>
                  <w:color w:val="FF0000"/>
                  <w:lang w:eastAsia="zh-CN"/>
                </w:rPr>
                <m:t xml:space="preserve"> ∝ L⋅N</m:t>
              </m:r>
              <m:r>
                <m:rPr>
                  <m:sty m:val="p"/>
                </m:rPr>
                <w:rPr>
                  <w:rFonts w:ascii="Cambria Math" w:hAnsi="Cambria Math"/>
                  <w:color w:val="FF0000"/>
                  <w:lang w:eastAsia="zh-CN"/>
                </w:rPr>
                <w:br/>
              </m:r>
            </m:oMath>
            <m:oMathPara>
              <m:oMathParaPr>
                <m:jc m:val="left"/>
              </m:oMathParaPr>
              <m:oMath>
                <m:r>
                  <w:rPr>
                    <w:rFonts w:ascii="Cambria Math" w:hAnsi="Cambria Math"/>
                    <w:color w:val="FF0000"/>
                    <w:lang w:eastAsia="zh-CN"/>
                  </w:rPr>
                  <m:t>=1,048,576</m:t>
                </m:r>
                <m:r>
                  <w:rPr>
                    <w:rFonts w:ascii="Cambria Math" w:hAnsi="Cambria Math"/>
                    <w:lang w:eastAsia="zh-CN"/>
                  </w:rPr>
                  <m:t xml:space="preserve"> </m:t>
                </m:r>
              </m:oMath>
            </m:oMathPara>
          </w:p>
        </w:tc>
      </w:tr>
      <w:tr w:rsidR="00AD1623" w:rsidRPr="00A7660C" w:rsidTr="00EB792B">
        <w:trPr>
          <w:trHeight w:val="242"/>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Turbo</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8 iterations</w:t>
            </w:r>
          </w:p>
        </w:tc>
        <w:tc>
          <w:tcPr>
            <w:tcW w:w="1681"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12,176,000</w:t>
            </w:r>
          </w:p>
        </w:tc>
        <w:tc>
          <w:tcPr>
            <w:tcW w:w="1309"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925,000</w:t>
            </w:r>
          </w:p>
        </w:tc>
        <w:tc>
          <w:tcPr>
            <w:tcW w:w="2218" w:type="dxa"/>
            <w:vMerge/>
          </w:tcPr>
          <w:p w:rsidR="00AD1623" w:rsidRPr="00A7660C" w:rsidRDefault="00AD1623" w:rsidP="00EB792B">
            <w:pPr>
              <w:rPr>
                <w:rFonts w:asciiTheme="minorHAnsi" w:hAnsiTheme="minorHAnsi"/>
                <w:lang w:eastAsia="zh-CN"/>
              </w:rPr>
            </w:pPr>
          </w:p>
        </w:tc>
      </w:tr>
      <w:tr w:rsidR="00AD1623" w:rsidRPr="00A7660C" w:rsidTr="00EB792B">
        <w:trPr>
          <w:trHeight w:val="229"/>
          <w:jc w:val="center"/>
        </w:trPr>
        <w:tc>
          <w:tcPr>
            <w:tcW w:w="167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Polar</w:t>
            </w:r>
          </w:p>
        </w:tc>
        <w:tc>
          <w:tcPr>
            <w:tcW w:w="2247" w:type="dxa"/>
            <w:noWrap/>
            <w:hideMark/>
          </w:tcPr>
          <w:p w:rsidR="00AD1623" w:rsidRPr="00A7660C" w:rsidRDefault="00AD1623" w:rsidP="00EB792B">
            <w:pPr>
              <w:rPr>
                <w:rFonts w:asciiTheme="minorHAnsi" w:hAnsiTheme="minorHAnsi"/>
                <w:lang w:eastAsia="zh-CN"/>
              </w:rPr>
            </w:pPr>
            <w:r w:rsidRPr="00A7660C">
              <w:rPr>
                <w:rFonts w:asciiTheme="minorHAnsi" w:hAnsiTheme="minorHAnsi"/>
                <w:lang w:eastAsia="zh-CN"/>
              </w:rPr>
              <w:t>1 decode, list 32</w:t>
            </w:r>
          </w:p>
        </w:tc>
        <w:tc>
          <w:tcPr>
            <w:tcW w:w="1681"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9,000,000</w:t>
            </w:r>
          </w:p>
        </w:tc>
        <w:tc>
          <w:tcPr>
            <w:tcW w:w="1309" w:type="dxa"/>
            <w:noWrap/>
            <w:hideMark/>
          </w:tcPr>
          <w:p w:rsidR="00AD1623" w:rsidRPr="00A7660C" w:rsidRDefault="00AD1623" w:rsidP="00853494">
            <w:pPr>
              <w:jc w:val="center"/>
              <w:rPr>
                <w:rFonts w:asciiTheme="minorHAnsi" w:hAnsiTheme="minorHAnsi"/>
                <w:lang w:eastAsia="zh-CN"/>
              </w:rPr>
            </w:pPr>
            <w:r w:rsidRPr="00A7660C">
              <w:rPr>
                <w:rFonts w:asciiTheme="minorHAnsi" w:hAnsiTheme="minorHAnsi"/>
                <w:lang w:eastAsia="zh-CN"/>
              </w:rPr>
              <w:t>6,300,000</w:t>
            </w:r>
          </w:p>
        </w:tc>
        <w:tc>
          <w:tcPr>
            <w:tcW w:w="2218" w:type="dxa"/>
            <w:vMerge/>
          </w:tcPr>
          <w:p w:rsidR="00AD1623" w:rsidRPr="00A7660C" w:rsidRDefault="00AD1623" w:rsidP="00EB792B">
            <w:pPr>
              <w:rPr>
                <w:rFonts w:asciiTheme="minorHAnsi" w:hAnsiTheme="minorHAnsi"/>
                <w:lang w:eastAsia="zh-CN"/>
              </w:rPr>
            </w:pPr>
          </w:p>
        </w:tc>
      </w:tr>
      <w:tr w:rsidR="00AD1623" w:rsidRPr="00A7660C" w:rsidTr="00EB792B">
        <w:trPr>
          <w:trHeight w:val="229"/>
          <w:jc w:val="center"/>
        </w:trPr>
        <w:tc>
          <w:tcPr>
            <w:tcW w:w="1677" w:type="dxa"/>
            <w:noWrap/>
          </w:tcPr>
          <w:p w:rsidR="00AD1623" w:rsidRPr="00A7660C" w:rsidRDefault="00AD1623" w:rsidP="00EB792B">
            <w:pPr>
              <w:rPr>
                <w:rFonts w:asciiTheme="minorHAnsi" w:hAnsiTheme="minorHAnsi"/>
                <w:b/>
                <w:color w:val="0000FF"/>
                <w:lang w:eastAsia="zh-CN"/>
              </w:rPr>
            </w:pPr>
            <w:r w:rsidRPr="00A7660C">
              <w:rPr>
                <w:rFonts w:asciiTheme="minorHAnsi" w:hAnsiTheme="minorHAnsi"/>
                <w:b/>
                <w:color w:val="0000FF"/>
                <w:lang w:eastAsia="zh-CN"/>
              </w:rPr>
              <w:t xml:space="preserve">Suggested </w:t>
            </w:r>
            <w:r>
              <w:rPr>
                <w:rFonts w:asciiTheme="minorHAnsi" w:hAnsiTheme="minorHAnsi"/>
                <w:b/>
                <w:color w:val="0000FF"/>
                <w:lang w:eastAsia="zh-CN"/>
              </w:rPr>
              <w:t xml:space="preserve">Polar </w:t>
            </w:r>
            <w:r>
              <w:rPr>
                <w:rFonts w:asciiTheme="minorHAnsi" w:hAnsiTheme="minorHAnsi"/>
                <w:b/>
                <w:color w:val="0000FF"/>
                <w:lang w:eastAsia="zh-CN"/>
              </w:rPr>
              <w:br/>
              <w:t>(for low rate</w:t>
            </w:r>
            <w:r w:rsidRPr="00A7660C">
              <w:rPr>
                <w:rFonts w:asciiTheme="minorHAnsi" w:hAnsiTheme="minorHAnsi"/>
                <w:b/>
                <w:color w:val="0000FF"/>
                <w:lang w:eastAsia="zh-CN"/>
              </w:rPr>
              <w:t>)</w:t>
            </w:r>
          </w:p>
        </w:tc>
        <w:tc>
          <w:tcPr>
            <w:tcW w:w="2247" w:type="dxa"/>
            <w:noWrap/>
          </w:tcPr>
          <w:p w:rsidR="00AD1623" w:rsidRPr="00E671AF" w:rsidRDefault="00AD1623" w:rsidP="00EB792B">
            <w:pPr>
              <w:jc w:val="left"/>
              <w:rPr>
                <w:rFonts w:asciiTheme="minorHAnsi" w:hAnsiTheme="minorHAnsi"/>
                <w:b/>
                <w:color w:val="0000FF"/>
                <w:lang w:eastAsia="zh-CN"/>
              </w:rPr>
            </w:pPr>
            <w:r w:rsidRPr="00A7660C">
              <w:rPr>
                <w:rFonts w:asciiTheme="minorHAnsi" w:hAnsiTheme="minorHAnsi"/>
                <w:b/>
                <w:color w:val="0000FF"/>
                <w:lang w:eastAsia="zh-CN"/>
              </w:rPr>
              <w:t xml:space="preserve">1 decode, </w:t>
            </w:r>
            <w:r>
              <w:rPr>
                <w:rFonts w:asciiTheme="minorHAnsi" w:hAnsiTheme="minorHAnsi"/>
                <w:b/>
                <w:color w:val="0000FF"/>
                <w:lang w:eastAsia="zh-CN"/>
              </w:rPr>
              <w:br/>
            </w:r>
            <w:r w:rsidRPr="00E671AF">
              <w:rPr>
                <w:rFonts w:asciiTheme="minorHAnsi" w:hAnsiTheme="minorHAnsi"/>
                <w:b/>
                <w:i/>
                <w:color w:val="0000FF"/>
                <w:lang w:eastAsia="zh-CN"/>
              </w:rPr>
              <w:t>N</w:t>
            </w:r>
            <w:r>
              <w:rPr>
                <w:rFonts w:asciiTheme="minorHAnsi" w:hAnsiTheme="minorHAnsi"/>
                <w:b/>
                <w:i/>
                <w:color w:val="0000FF"/>
                <w:lang w:eastAsia="zh-CN"/>
              </w:rPr>
              <w:t>-</w:t>
            </w:r>
            <w:r>
              <w:rPr>
                <w:rFonts w:asciiTheme="minorHAnsi" w:hAnsiTheme="minorHAnsi"/>
                <w:b/>
                <w:color w:val="0000FF"/>
                <w:lang w:eastAsia="zh-CN"/>
              </w:rPr>
              <w:t>dependent list size</w:t>
            </w:r>
          </w:p>
        </w:tc>
        <w:tc>
          <w:tcPr>
            <w:tcW w:w="1681" w:type="dxa"/>
            <w:noWrap/>
          </w:tcPr>
          <w:p w:rsidR="00AD1623" w:rsidRPr="00A7660C" w:rsidRDefault="00853494" w:rsidP="00853494">
            <w:pPr>
              <w:jc w:val="center"/>
              <w:rPr>
                <w:rFonts w:asciiTheme="minorHAnsi" w:hAnsiTheme="minorHAnsi"/>
                <w:b/>
                <w:color w:val="0000FF"/>
                <w:lang w:eastAsia="zh-CN"/>
              </w:rPr>
            </w:pPr>
            <w:r>
              <w:rPr>
                <w:rFonts w:asciiTheme="minorHAnsi" w:hAnsiTheme="minorHAnsi"/>
                <w:b/>
                <w:color w:val="0000FF"/>
                <w:lang w:eastAsia="zh-CN"/>
              </w:rPr>
              <w:t>37,000</w:t>
            </w:r>
            <w:r>
              <w:rPr>
                <w:rFonts w:asciiTheme="minorHAnsi" w:hAnsiTheme="minorHAnsi"/>
                <w:b/>
                <w:color w:val="0000FF"/>
                <w:lang w:eastAsia="zh-CN"/>
              </w:rPr>
              <w:br/>
              <w:t>(</w:t>
            </w:r>
            <w:r w:rsidR="00AD1623" w:rsidRPr="00A7660C">
              <w:rPr>
                <w:rFonts w:asciiTheme="minorHAnsi" w:hAnsiTheme="minorHAnsi"/>
                <w:b/>
                <w:color w:val="0000FF"/>
                <w:lang w:eastAsia="zh-CN"/>
              </w:rPr>
              <w:t>14</w:t>
            </w:r>
            <w:r>
              <w:rPr>
                <w:rFonts w:asciiTheme="minorHAnsi" w:hAnsiTheme="minorHAnsi"/>
                <w:b/>
                <w:color w:val="0000FF"/>
                <w:lang w:eastAsia="zh-CN"/>
              </w:rPr>
              <w:t>6</w:t>
            </w:r>
            <w:r w:rsidR="00AD1623" w:rsidRPr="00A7660C">
              <w:rPr>
                <w:rFonts w:asciiTheme="minorHAnsi" w:hAnsiTheme="minorHAnsi"/>
                <w:b/>
                <w:color w:val="0000FF"/>
                <w:lang w:eastAsia="zh-CN"/>
              </w:rPr>
              <w:t>,</w:t>
            </w:r>
            <w:r>
              <w:rPr>
                <w:rFonts w:asciiTheme="minorHAnsi" w:hAnsiTheme="minorHAnsi"/>
                <w:b/>
                <w:color w:val="0000FF"/>
                <w:lang w:eastAsia="zh-CN"/>
              </w:rPr>
              <w:t>000)</w:t>
            </w:r>
          </w:p>
        </w:tc>
        <w:tc>
          <w:tcPr>
            <w:tcW w:w="1309" w:type="dxa"/>
            <w:noWrap/>
          </w:tcPr>
          <w:p w:rsidR="00AD1623" w:rsidRPr="00A7660C" w:rsidRDefault="00853494" w:rsidP="00853494">
            <w:pPr>
              <w:jc w:val="center"/>
              <w:rPr>
                <w:rFonts w:asciiTheme="minorHAnsi" w:hAnsiTheme="minorHAnsi"/>
                <w:b/>
                <w:color w:val="0000FF"/>
                <w:lang w:eastAsia="zh-CN"/>
              </w:rPr>
            </w:pPr>
            <w:r>
              <w:rPr>
                <w:rFonts w:asciiTheme="minorHAnsi" w:hAnsiTheme="minorHAnsi"/>
                <w:b/>
                <w:color w:val="0000FF"/>
                <w:lang w:eastAsia="zh-CN"/>
              </w:rPr>
              <w:t>33,000</w:t>
            </w:r>
            <w:r>
              <w:rPr>
                <w:rFonts w:asciiTheme="minorHAnsi" w:hAnsiTheme="minorHAnsi"/>
                <w:b/>
                <w:color w:val="0000FF"/>
                <w:lang w:eastAsia="zh-CN"/>
              </w:rPr>
              <w:br/>
              <w:t>(132</w:t>
            </w:r>
            <w:r w:rsidR="00AD1623" w:rsidRPr="00A7660C">
              <w:rPr>
                <w:rFonts w:asciiTheme="minorHAnsi" w:hAnsiTheme="minorHAnsi"/>
                <w:b/>
                <w:color w:val="0000FF"/>
                <w:lang w:eastAsia="zh-CN"/>
              </w:rPr>
              <w:t>,</w:t>
            </w:r>
            <w:r>
              <w:rPr>
                <w:rFonts w:asciiTheme="minorHAnsi" w:hAnsiTheme="minorHAnsi"/>
                <w:b/>
                <w:color w:val="0000FF"/>
                <w:lang w:eastAsia="zh-CN"/>
              </w:rPr>
              <w:t>000)</w:t>
            </w:r>
          </w:p>
        </w:tc>
        <w:tc>
          <w:tcPr>
            <w:tcW w:w="2218" w:type="dxa"/>
          </w:tcPr>
          <w:p w:rsidR="00AD1623" w:rsidRPr="00A7660C" w:rsidRDefault="00AD1623" w:rsidP="00853494">
            <w:pPr>
              <w:rPr>
                <w:rFonts w:asciiTheme="minorHAnsi" w:hAnsiTheme="minorHAnsi"/>
                <w:b/>
                <w:color w:val="0000FF"/>
                <w:lang w:eastAsia="zh-CN"/>
              </w:rPr>
            </w:pPr>
            <w:r w:rsidRPr="00A7660C">
              <w:rPr>
                <w:rFonts w:asciiTheme="minorHAnsi" w:hAnsiTheme="minorHAnsi"/>
                <w:b/>
                <w:color w:val="0000FF"/>
                <w:lang w:eastAsia="zh-CN"/>
              </w:rPr>
              <w:t>Constrain</w:t>
            </w:r>
            <w:r w:rsidRPr="00A7660C">
              <w:rPr>
                <w:rFonts w:asciiTheme="minorHAnsi" w:hAnsiTheme="minorHAnsi"/>
                <w:b/>
                <w:color w:val="0000FF"/>
                <w:lang w:eastAsia="zh-CN"/>
              </w:rPr>
              <w:br/>
            </w:r>
            <m:oMathPara>
              <m:oMathParaPr>
                <m:jc m:val="left"/>
              </m:oMathParaPr>
              <m:oMath>
                <m:r>
                  <m:rPr>
                    <m:sty m:val="bi"/>
                  </m:rPr>
                  <w:rPr>
                    <w:rFonts w:ascii="Cambria Math" w:hAnsi="Cambria Math"/>
                    <w:color w:val="0000FF"/>
                    <w:lang w:eastAsia="zh-CN"/>
                  </w:rPr>
                  <m:t>L⋅N</m:t>
                </m:r>
                <m:r>
                  <m:rPr>
                    <m:sty m:val="bi"/>
                  </m:rPr>
                  <w:rPr>
                    <w:rFonts w:ascii="Cambria Math" w:hAnsi="Cambria Math"/>
                    <w:color w:val="0000FF"/>
                    <w:lang w:eastAsia="zh-CN"/>
                  </w:rPr>
                  <m:t xml:space="preserve">≤4096 </m:t>
                </m:r>
                <m:r>
                  <m:rPr>
                    <m:sty m:val="b"/>
                  </m:rPr>
                  <w:rPr>
                    <w:rFonts w:ascii="Cambria Math" w:hAnsi="Cambria Math"/>
                    <w:color w:val="0000FF"/>
                    <w:lang w:eastAsia="zh-CN"/>
                  </w:rPr>
                  <m:t>(16384)</m:t>
                </m:r>
              </m:oMath>
            </m:oMathPara>
          </w:p>
        </w:tc>
      </w:tr>
    </w:tbl>
    <w:p w:rsidR="00AD1623" w:rsidRPr="00A7660C" w:rsidRDefault="00AD1623" w:rsidP="00AD1623">
      <w:pPr>
        <w:rPr>
          <w:rFonts w:asciiTheme="minorHAnsi" w:eastAsia="新細明體" w:hAnsiTheme="minorHAnsi" w:cs="Arial"/>
          <w:lang w:eastAsia="zh-TW"/>
        </w:rPr>
      </w:pPr>
    </w:p>
    <w:p w:rsidR="00AD1623" w:rsidRPr="00A7660C" w:rsidRDefault="00AD1623" w:rsidP="00AD1623">
      <w:pPr>
        <w:ind w:firstLine="431"/>
        <w:rPr>
          <w:rFonts w:asciiTheme="minorHAnsi" w:eastAsia="新細明體" w:hAnsiTheme="minorHAnsi" w:cs="Arial"/>
          <w:lang w:eastAsia="zh-TW"/>
        </w:rPr>
      </w:pPr>
      <w:r w:rsidRPr="00A7660C">
        <w:rPr>
          <w:rFonts w:asciiTheme="minorHAnsi" w:eastAsia="新細明體" w:hAnsiTheme="minorHAnsi" w:cs="Arial"/>
          <w:lang w:eastAsia="zh-TW"/>
        </w:rPr>
        <w:t xml:space="preserve">To optimize the performance under the constraint, </w:t>
      </w:r>
      <w:r w:rsidRPr="00A7660C">
        <w:rPr>
          <w:rFonts w:asciiTheme="minorHAnsi" w:eastAsia="新細明體" w:hAnsiTheme="minorHAnsi" w:cs="Arial"/>
          <w:b/>
          <w:lang w:eastAsia="zh-TW"/>
        </w:rPr>
        <w:t>we further propose N-dependent SCL</w:t>
      </w:r>
      <w:r>
        <w:rPr>
          <w:rFonts w:asciiTheme="minorHAnsi" w:eastAsia="新細明體" w:hAnsiTheme="minorHAnsi" w:cs="Arial"/>
          <w:b/>
          <w:lang w:eastAsia="zh-TW"/>
        </w:rPr>
        <w:t xml:space="preserve"> decoder</w:t>
      </w:r>
      <w:r w:rsidRPr="00A7660C">
        <w:rPr>
          <w:rFonts w:asciiTheme="minorHAnsi" w:eastAsia="新細明體" w:hAnsiTheme="minorHAnsi" w:cs="Arial"/>
          <w:b/>
          <w:lang w:eastAsia="zh-TW"/>
        </w:rPr>
        <w:t xml:space="preserve"> list size regarding that Polar code with larger N can perform better and require a smaller list size</w:t>
      </w:r>
      <w:r w:rsidRPr="00A7660C">
        <w:rPr>
          <w:rFonts w:asciiTheme="minorHAnsi" w:eastAsia="新細明體" w:hAnsiTheme="minorHAnsi" w:cs="Arial"/>
          <w:lang w:eastAsia="zh-TW"/>
        </w:rPr>
        <w:t xml:space="preserve">. Since the SCL decoding can be implemented by recursively scheduling an atomic unit processing </w:t>
      </w:r>
      <w:r>
        <w:rPr>
          <w:rFonts w:asciiTheme="minorHAnsi" w:eastAsia="新細明體" w:hAnsiTheme="minorHAnsi" w:cs="Arial"/>
          <w:lang w:eastAsia="zh-TW"/>
        </w:rPr>
        <w:t xml:space="preserve">a fraction </w:t>
      </w:r>
      <w:r w:rsidRPr="00A7660C">
        <w:rPr>
          <w:rFonts w:asciiTheme="minorHAnsi" w:eastAsia="新細明體" w:hAnsiTheme="minorHAnsi" w:cs="Arial"/>
          <w:lang w:eastAsia="zh-TW"/>
        </w:rPr>
        <w:t>of N and L [</w:t>
      </w:r>
      <w:r>
        <w:rPr>
          <w:rFonts w:asciiTheme="minorHAnsi" w:eastAsia="新細明體" w:hAnsiTheme="minorHAnsi" w:cs="Arial"/>
          <w:lang w:eastAsia="zh-TW"/>
        </w:rPr>
        <w:t>5</w:t>
      </w:r>
      <w:r w:rsidRPr="00A7660C">
        <w:rPr>
          <w:rFonts w:asciiTheme="minorHAnsi" w:eastAsia="新細明體" w:hAnsiTheme="minorHAnsi" w:cs="Arial"/>
          <w:lang w:eastAsia="zh-TW"/>
        </w:rPr>
        <w:t xml:space="preserve">], the adaptive SCL list size can be realized by </w:t>
      </w:r>
      <w:r>
        <w:rPr>
          <w:rFonts w:asciiTheme="minorHAnsi" w:eastAsia="新細明體" w:hAnsiTheme="minorHAnsi" w:cs="Arial"/>
          <w:lang w:eastAsia="zh-TW"/>
        </w:rPr>
        <w:t xml:space="preserve">switching the scheduling control. </w:t>
      </w:r>
      <w:r w:rsidRPr="00A7660C">
        <w:rPr>
          <w:rFonts w:asciiTheme="minorHAnsi" w:eastAsia="新細明體" w:hAnsiTheme="minorHAnsi" w:cs="Arial"/>
          <w:lang w:eastAsia="zh-TW"/>
        </w:rPr>
        <w:t xml:space="preserve">Regarding the control and mMTC settings of interest, </w:t>
      </w:r>
      <w:r w:rsidR="00381F48">
        <w:rPr>
          <w:rFonts w:asciiTheme="minorHAnsi" w:eastAsia="新細明體" w:hAnsiTheme="minorHAnsi" w:cs="Arial"/>
          <w:lang w:eastAsia="zh-TW"/>
        </w:rPr>
        <w:t>the following setting:</w:t>
      </w:r>
    </w:p>
    <w:p w:rsidR="00AD1623" w:rsidRPr="00A7660C" w:rsidRDefault="00AD1623" w:rsidP="00AD1623">
      <w:pPr>
        <w:pStyle w:val="ListParagraph"/>
        <w:numPr>
          <w:ilvl w:val="0"/>
          <w:numId w:val="48"/>
        </w:numPr>
        <w:ind w:firstLineChars="0"/>
        <w:rPr>
          <w:rFonts w:asciiTheme="minorHAnsi" w:eastAsia="新細明體" w:hAnsiTheme="minorHAnsi" w:cs="Arial"/>
          <w:lang w:eastAsia="zh-TW"/>
        </w:rPr>
      </w:pPr>
      <w:r w:rsidRPr="00A7660C">
        <w:rPr>
          <w:rFonts w:asciiTheme="minorHAnsi" w:eastAsia="新細明體" w:hAnsiTheme="minorHAnsi" w:cs="Arial"/>
          <w:lang w:eastAsia="zh-TW"/>
        </w:rPr>
        <w:t xml:space="preserve">L = min{32, </w:t>
      </w:r>
      <w:r w:rsidR="00853494">
        <w:rPr>
          <w:rFonts w:asciiTheme="minorHAnsi" w:eastAsia="新細明體" w:hAnsiTheme="minorHAnsi" w:cs="Arial"/>
          <w:lang w:eastAsia="zh-TW"/>
        </w:rPr>
        <w:t>(</w:t>
      </w:r>
      <w:r w:rsidR="00853494" w:rsidRPr="00853494">
        <w:rPr>
          <w:rFonts w:asciiTheme="minorHAnsi" w:eastAsia="新細明體" w:hAnsiTheme="minorHAnsi" w:cs="Arial"/>
          <w:lang w:eastAsia="zh-TW"/>
        </w:rPr>
        <w:t>L ∙ N</w:t>
      </w:r>
      <w:r w:rsidR="00853494">
        <w:rPr>
          <w:rFonts w:asciiTheme="minorHAnsi" w:eastAsia="新細明體" w:hAnsiTheme="minorHAnsi" w:cs="Arial"/>
          <w:lang w:eastAsia="zh-TW"/>
        </w:rPr>
        <w:t xml:space="preserve"> constraint, say 4096 or 16384)</w:t>
      </w:r>
      <w:r w:rsidRPr="00A7660C">
        <w:rPr>
          <w:rFonts w:asciiTheme="minorHAnsi" w:eastAsia="新細明體" w:hAnsiTheme="minorHAnsi" w:cs="Arial"/>
          <w:lang w:eastAsia="zh-TW"/>
        </w:rPr>
        <w:t xml:space="preserve"> / N} </w:t>
      </w:r>
    </w:p>
    <w:p w:rsidR="00AD1623" w:rsidRPr="00A7660C" w:rsidRDefault="00AD1623" w:rsidP="00AD1623">
      <w:pPr>
        <w:pStyle w:val="ListParagraph"/>
        <w:numPr>
          <w:ilvl w:val="0"/>
          <w:numId w:val="48"/>
        </w:numPr>
        <w:ind w:firstLineChars="0"/>
        <w:rPr>
          <w:rFonts w:asciiTheme="minorHAnsi" w:eastAsia="新細明體" w:hAnsiTheme="minorHAnsi" w:cs="Arial"/>
          <w:lang w:eastAsia="zh-TW"/>
        </w:rPr>
      </w:pPr>
      <w:r w:rsidRPr="00A7660C">
        <w:rPr>
          <w:rFonts w:asciiTheme="minorHAnsi" w:eastAsia="新細明體" w:hAnsiTheme="minorHAnsi" w:cs="Arial"/>
          <w:lang w:eastAsia="zh-TW"/>
        </w:rPr>
        <w:t>N &lt;= 4096 (and do repetition if more code bits can be accommodated)</w:t>
      </w:r>
    </w:p>
    <w:p w:rsidR="00AD1623" w:rsidRPr="00A7660C" w:rsidRDefault="00AD1623" w:rsidP="00AD1623">
      <w:pPr>
        <w:rPr>
          <w:rFonts w:asciiTheme="minorHAnsi" w:eastAsia="新細明體" w:hAnsiTheme="minorHAnsi" w:cs="Arial"/>
          <w:lang w:eastAsia="zh-TW"/>
        </w:rPr>
      </w:pPr>
      <w:r>
        <w:rPr>
          <w:rFonts w:asciiTheme="minorHAnsi" w:eastAsia="新細明體" w:hAnsiTheme="minorHAnsi" w:cs="Arial"/>
          <w:lang w:eastAsia="zh-TW"/>
        </w:rPr>
        <w:t>can be</w:t>
      </w:r>
      <w:r w:rsidRPr="00A7660C">
        <w:rPr>
          <w:rFonts w:asciiTheme="minorHAnsi" w:eastAsia="新細明體" w:hAnsiTheme="minorHAnsi" w:cs="Arial"/>
          <w:lang w:eastAsia="zh-TW"/>
        </w:rPr>
        <w:t xml:space="preserve"> effective</w:t>
      </w:r>
      <w:r>
        <w:rPr>
          <w:rFonts w:asciiTheme="minorHAnsi" w:eastAsia="新細明體" w:hAnsiTheme="minorHAnsi" w:cs="Arial"/>
          <w:lang w:eastAsia="zh-TW"/>
        </w:rPr>
        <w:t xml:space="preserve"> for optimizing the</w:t>
      </w:r>
      <w:r w:rsidRPr="00A7660C">
        <w:rPr>
          <w:rFonts w:asciiTheme="minorHAnsi" w:eastAsia="新細明體" w:hAnsiTheme="minorHAnsi" w:cs="Arial"/>
          <w:lang w:eastAsia="zh-TW"/>
        </w:rPr>
        <w:t xml:space="preserve"> performance</w:t>
      </w:r>
      <w:r>
        <w:rPr>
          <w:rFonts w:asciiTheme="minorHAnsi" w:eastAsia="新細明體" w:hAnsiTheme="minorHAnsi" w:cs="Arial"/>
          <w:lang w:eastAsia="zh-TW"/>
        </w:rPr>
        <w:t xml:space="preserve"> under the</w:t>
      </w:r>
      <w:r w:rsidRPr="00A7660C">
        <w:rPr>
          <w:rFonts w:asciiTheme="minorHAnsi" w:eastAsia="新細明體" w:hAnsiTheme="minorHAnsi" w:cs="Arial"/>
          <w:lang w:eastAsia="zh-TW"/>
        </w:rPr>
        <w:t xml:space="preserve"> complexity </w:t>
      </w:r>
      <w:r>
        <w:rPr>
          <w:rFonts w:asciiTheme="minorHAnsi" w:eastAsia="新細明體" w:hAnsiTheme="minorHAnsi" w:cs="Arial"/>
          <w:lang w:eastAsia="zh-TW"/>
        </w:rPr>
        <w:t>constraint.</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sz w:val="20"/>
          <w:szCs w:val="20"/>
          <w:lang w:eastAsia="zh-TW"/>
        </w:rPr>
      </w:pPr>
      <w:r w:rsidRPr="00CF595C">
        <w:rPr>
          <w:rFonts w:asciiTheme="minorHAnsi" w:eastAsia="新細明體" w:hAnsiTheme="minorHAnsi" w:cs="Arial"/>
          <w:bCs w:val="0"/>
          <w:sz w:val="32"/>
          <w:szCs w:val="32"/>
          <w:lang w:eastAsia="zh-TW"/>
        </w:rPr>
        <w:t>Performance Comparison</w:t>
      </w:r>
    </w:p>
    <w:p w:rsidR="00AD1623" w:rsidRDefault="00AD1623" w:rsidP="00AD1623">
      <w:pPr>
        <w:autoSpaceDE/>
        <w:autoSpaceDN/>
        <w:adjustRightInd/>
        <w:snapToGrid/>
        <w:ind w:left="360" w:firstLine="71"/>
        <w:rPr>
          <w:rFonts w:asciiTheme="minorHAnsi" w:eastAsia="新細明體" w:hAnsiTheme="minorHAnsi" w:cs="Arial"/>
          <w:lang w:eastAsia="zh-TW"/>
        </w:rPr>
      </w:pPr>
      <w:r w:rsidRPr="002C3C6F">
        <w:rPr>
          <w:rFonts w:asciiTheme="minorHAnsi" w:eastAsia="新細明體" w:hAnsiTheme="minorHAnsi" w:cs="Arial"/>
          <w:lang w:eastAsia="zh-TW"/>
        </w:rPr>
        <w:t>In this section, simulation results are provided for:</w:t>
      </w:r>
    </w:p>
    <w:p w:rsidR="00AD1623" w:rsidRDefault="00AD1623" w:rsidP="00AD1623">
      <w:pPr>
        <w:pStyle w:val="ListParagraph"/>
        <w:numPr>
          <w:ilvl w:val="0"/>
          <w:numId w:val="4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Checking if the suggested O(N)-complexity rate-matching scheme can work well by comparing QUP of good bit re-estimation post puncturing</w:t>
      </w:r>
    </w:p>
    <w:p w:rsidR="00AD1623" w:rsidRDefault="00AD1623" w:rsidP="00AD1623">
      <w:pPr>
        <w:pStyle w:val="ListParagraph"/>
        <w:numPr>
          <w:ilvl w:val="0"/>
          <w:numId w:val="4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lastRenderedPageBreak/>
        <w:t>Examining the performance of Polar code with the proposed complexity reductions by comparing TBCC performance</w:t>
      </w:r>
    </w:p>
    <w:p w:rsidR="00AD1623" w:rsidRPr="002C3C6F" w:rsidRDefault="00BC4E66" w:rsidP="00AD1623">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For the comparisons, all possible </w:t>
      </w:r>
      <w:r w:rsidR="00AD1623" w:rsidRPr="002C3C6F">
        <w:rPr>
          <w:rFonts w:asciiTheme="minorHAnsi" w:eastAsia="新細明體" w:hAnsiTheme="minorHAnsi" w:cs="Arial"/>
          <w:lang w:eastAsia="zh-TW"/>
        </w:rPr>
        <w:t>specification</w:t>
      </w:r>
      <w:r>
        <w:rPr>
          <w:rFonts w:asciiTheme="minorHAnsi" w:eastAsia="新細明體" w:hAnsiTheme="minorHAnsi" w:cs="Arial"/>
          <w:lang w:eastAsia="zh-TW"/>
        </w:rPr>
        <w:t>s</w:t>
      </w:r>
      <w:r w:rsidR="00AD1623" w:rsidRPr="002C3C6F">
        <w:rPr>
          <w:rFonts w:asciiTheme="minorHAnsi" w:eastAsia="新細明體" w:hAnsiTheme="minorHAnsi" w:cs="Arial"/>
          <w:lang w:eastAsia="zh-TW"/>
        </w:rPr>
        <w:t xml:space="preserve"> on (N’, N, L) for information bit length and code rates of interest are </w:t>
      </w:r>
      <w:r>
        <w:rPr>
          <w:rFonts w:asciiTheme="minorHAnsi" w:eastAsia="新細明體" w:hAnsiTheme="minorHAnsi" w:cs="Arial"/>
          <w:lang w:eastAsia="zh-TW"/>
        </w:rPr>
        <w:t>listed below</w:t>
      </w:r>
      <w:r w:rsidR="00853494">
        <w:rPr>
          <w:rFonts w:asciiTheme="minorHAnsi" w:eastAsia="新細明體" w:hAnsiTheme="minorHAnsi" w:cs="Arial"/>
          <w:lang w:eastAsia="zh-TW"/>
        </w:rPr>
        <w:t xml:space="preserve"> with L ∙ N constrained to 4096. For the more relaxed constraint, 16384, one can simply set 4 times of list size </w:t>
      </w:r>
      <w:r w:rsidR="00567DFB">
        <w:rPr>
          <w:rFonts w:asciiTheme="minorHAnsi" w:eastAsia="新細明體" w:hAnsiTheme="minorHAnsi" w:cs="Arial"/>
          <w:lang w:eastAsia="zh-TW"/>
        </w:rPr>
        <w:t xml:space="preserve">but </w:t>
      </w:r>
      <w:r w:rsidR="00853494">
        <w:rPr>
          <w:rFonts w:asciiTheme="minorHAnsi" w:eastAsia="新細明體" w:hAnsiTheme="minorHAnsi" w:cs="Arial"/>
          <w:lang w:eastAsia="zh-TW"/>
        </w:rPr>
        <w:t>no larger than 32</w:t>
      </w:r>
      <w:r>
        <w:rPr>
          <w:rFonts w:asciiTheme="minorHAnsi" w:eastAsia="新細明體" w:hAnsiTheme="minorHAnsi" w:cs="Arial"/>
          <w:lang w:eastAsia="zh-TW"/>
        </w:rPr>
        <w:t>.</w:t>
      </w:r>
      <w:r w:rsidR="007A4FB9">
        <w:rPr>
          <w:rFonts w:asciiTheme="minorHAnsi" w:eastAsia="新細明體" w:hAnsiTheme="minorHAnsi" w:cs="Arial"/>
          <w:lang w:eastAsia="zh-TW"/>
        </w:rPr>
        <w:t xml:space="preserve"> </w:t>
      </w:r>
      <w:r w:rsidR="00853494">
        <w:rPr>
          <w:rFonts w:asciiTheme="minorHAnsi" w:eastAsia="新細明體" w:hAnsiTheme="minorHAnsi" w:cs="Arial"/>
          <w:lang w:eastAsia="zh-TW"/>
        </w:rPr>
        <w:t xml:space="preserve">Note that we </w:t>
      </w:r>
      <w:r w:rsidR="007A4FB9">
        <w:rPr>
          <w:rFonts w:asciiTheme="minorHAnsi" w:eastAsia="新細明體" w:hAnsiTheme="minorHAnsi" w:cs="Arial"/>
          <w:lang w:eastAsia="zh-TW"/>
        </w:rPr>
        <w:t>assume</w:t>
      </w:r>
      <w:r w:rsidR="00853494">
        <w:rPr>
          <w:rFonts w:asciiTheme="minorHAnsi" w:eastAsia="新細明體" w:hAnsiTheme="minorHAnsi" w:cs="Arial"/>
          <w:lang w:eastAsia="zh-TW"/>
        </w:rPr>
        <w:t xml:space="preserve"> CRC length is 24 bits for comparing the NB-IOT like settings.</w:t>
      </w:r>
    </w:p>
    <w:tbl>
      <w:tblPr>
        <w:tblStyle w:val="TableGrid"/>
        <w:tblW w:w="9352" w:type="dxa"/>
        <w:jc w:val="center"/>
        <w:tblLayout w:type="fixed"/>
        <w:tblLook w:val="04A0" w:firstRow="1" w:lastRow="0" w:firstColumn="1" w:lastColumn="0" w:noHBand="0" w:noVBand="1"/>
      </w:tblPr>
      <w:tblGrid>
        <w:gridCol w:w="422"/>
        <w:gridCol w:w="707"/>
        <w:gridCol w:w="1276"/>
        <w:gridCol w:w="1276"/>
        <w:gridCol w:w="1417"/>
        <w:gridCol w:w="1418"/>
        <w:gridCol w:w="1417"/>
        <w:gridCol w:w="1419"/>
      </w:tblGrid>
      <w:tr w:rsidR="00AD1623" w:rsidRPr="00D8263D" w:rsidTr="00567DFB">
        <w:trPr>
          <w:trHeight w:val="216"/>
          <w:jc w:val="center"/>
        </w:trPr>
        <w:tc>
          <w:tcPr>
            <w:tcW w:w="1129" w:type="dxa"/>
            <w:gridSpan w:val="2"/>
            <w:vMerge w:val="restart"/>
          </w:tcPr>
          <w:p w:rsidR="00AD1623" w:rsidRPr="0018187C" w:rsidRDefault="00AD1623" w:rsidP="00B061A9">
            <w:pPr>
              <w:autoSpaceDE/>
              <w:autoSpaceDN/>
              <w:adjustRightInd/>
              <w:snapToGrid/>
              <w:jc w:val="center"/>
              <w:rPr>
                <w:rFonts w:asciiTheme="minorHAnsi" w:eastAsia="新細明體" w:hAnsiTheme="minorHAnsi" w:cs="Arial"/>
                <w:b/>
                <w:sz w:val="18"/>
                <w:szCs w:val="18"/>
                <w:lang w:eastAsia="zh-TW"/>
              </w:rPr>
            </w:pPr>
            <w:r w:rsidRPr="0018187C">
              <w:rPr>
                <w:rFonts w:asciiTheme="minorHAnsi" w:eastAsia="新細明體" w:hAnsiTheme="minorHAnsi" w:cs="Arial"/>
                <w:b/>
                <w:sz w:val="18"/>
                <w:szCs w:val="18"/>
                <w:lang w:eastAsia="zh-TW"/>
              </w:rPr>
              <w:br/>
              <w:t>(N’, N, L)</w:t>
            </w:r>
            <w:r w:rsidR="00B061A9">
              <w:rPr>
                <w:rFonts w:asciiTheme="minorHAnsi" w:eastAsia="新細明體" w:hAnsiTheme="minorHAnsi" w:cs="Arial"/>
                <w:b/>
                <w:sz w:val="18"/>
                <w:szCs w:val="18"/>
                <w:lang w:eastAsia="zh-TW"/>
              </w:rPr>
              <w:br/>
              <w:t>L∙N ≤ 4096</w:t>
            </w:r>
          </w:p>
        </w:tc>
        <w:tc>
          <w:tcPr>
            <w:tcW w:w="8223" w:type="dxa"/>
            <w:gridSpan w:val="6"/>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Information bit length</w:t>
            </w:r>
            <w:r w:rsidR="002E303C">
              <w:rPr>
                <w:rFonts w:asciiTheme="minorHAnsi" w:eastAsia="新細明體" w:hAnsiTheme="minorHAnsi" w:cs="Arial"/>
                <w:sz w:val="18"/>
                <w:szCs w:val="18"/>
                <w:lang w:eastAsia="zh-TW"/>
              </w:rPr>
              <w:t xml:space="preserve"> I (Input bit length K = I + 24-</w:t>
            </w:r>
            <w:r w:rsidRPr="0018187C">
              <w:rPr>
                <w:rFonts w:asciiTheme="minorHAnsi" w:eastAsia="新細明體" w:hAnsiTheme="minorHAnsi" w:cs="Arial"/>
                <w:sz w:val="18"/>
                <w:szCs w:val="18"/>
                <w:lang w:eastAsia="zh-TW"/>
              </w:rPr>
              <w:t>bit CRC)</w:t>
            </w:r>
          </w:p>
        </w:tc>
      </w:tr>
      <w:tr w:rsidR="00AD1623" w:rsidRPr="00D8263D" w:rsidTr="00567DFB">
        <w:trPr>
          <w:trHeight w:val="222"/>
          <w:jc w:val="center"/>
        </w:trPr>
        <w:tc>
          <w:tcPr>
            <w:tcW w:w="1129" w:type="dxa"/>
            <w:gridSpan w:val="2"/>
            <w:vMerge/>
          </w:tcPr>
          <w:p w:rsidR="00AD1623" w:rsidRPr="0018187C" w:rsidRDefault="00AD1623" w:rsidP="00EB792B">
            <w:pPr>
              <w:autoSpaceDE/>
              <w:autoSpaceDN/>
              <w:adjustRightInd/>
              <w:snapToGrid/>
              <w:rPr>
                <w:rFonts w:asciiTheme="minorHAnsi" w:eastAsia="新細明體" w:hAnsiTheme="minorHAnsi" w:cs="Arial"/>
                <w:sz w:val="18"/>
                <w:szCs w:val="18"/>
                <w:lang w:eastAsia="zh-TW"/>
              </w:rPr>
            </w:pPr>
          </w:p>
        </w:tc>
        <w:tc>
          <w:tcPr>
            <w:tcW w:w="127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 (K=44)</w:t>
            </w:r>
          </w:p>
        </w:tc>
        <w:tc>
          <w:tcPr>
            <w:tcW w:w="1276"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 (K = 64)</w:t>
            </w:r>
          </w:p>
        </w:tc>
        <w:tc>
          <w:tcPr>
            <w:tcW w:w="1417"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 (K = 124)</w:t>
            </w:r>
          </w:p>
        </w:tc>
        <w:tc>
          <w:tcPr>
            <w:tcW w:w="1418"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200 (K = 224)</w:t>
            </w:r>
          </w:p>
        </w:tc>
        <w:tc>
          <w:tcPr>
            <w:tcW w:w="1417"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600 (K = 624)</w:t>
            </w:r>
          </w:p>
        </w:tc>
        <w:tc>
          <w:tcPr>
            <w:tcW w:w="1419" w:type="dxa"/>
          </w:tcPr>
          <w:p w:rsidR="00AD1623" w:rsidRPr="0018187C" w:rsidRDefault="00AD1623"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1000 (K = 1024)</w:t>
            </w:r>
          </w:p>
        </w:tc>
      </w:tr>
      <w:tr w:rsidR="00853494" w:rsidRPr="00D8263D" w:rsidTr="00567DFB">
        <w:trPr>
          <w:trHeight w:val="103"/>
          <w:jc w:val="center"/>
        </w:trPr>
        <w:tc>
          <w:tcPr>
            <w:tcW w:w="422" w:type="dxa"/>
            <w:vMerge w:val="restart"/>
            <w:textDirection w:val="btLr"/>
          </w:tcPr>
          <w:p w:rsidR="00853494" w:rsidRPr="0018187C" w:rsidRDefault="00853494" w:rsidP="00EB792B">
            <w:pPr>
              <w:autoSpaceDE/>
              <w:autoSpaceDN/>
              <w:adjustRightInd/>
              <w:snapToGrid/>
              <w:ind w:left="113" w:right="113"/>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Code rate</w:t>
            </w:r>
          </w:p>
          <w:p w:rsidR="00853494" w:rsidRPr="0018187C" w:rsidRDefault="00853494" w:rsidP="00EB792B">
            <w:pPr>
              <w:ind w:left="113" w:right="113"/>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Code rate</w:t>
            </w: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1/12</w:t>
            </w:r>
          </w:p>
        </w:tc>
        <w:tc>
          <w:tcPr>
            <w:tcW w:w="1276"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(240, 256, </w:t>
            </w:r>
            <w:r>
              <w:rPr>
                <w:rFonts w:asciiTheme="minorHAnsi" w:eastAsia="新細明體" w:hAnsiTheme="minorHAnsi" w:cs="Arial"/>
                <w:sz w:val="18"/>
                <w:szCs w:val="18"/>
                <w:lang w:eastAsia="zh-TW"/>
              </w:rPr>
              <w:t>16</w:t>
            </w:r>
            <w:r w:rsidRPr="0018187C">
              <w:rPr>
                <w:rFonts w:asciiTheme="minorHAnsi" w:eastAsia="新細明體" w:hAnsiTheme="minorHAnsi" w:cs="Arial"/>
                <w:sz w:val="18"/>
                <w:szCs w:val="18"/>
                <w:lang w:eastAsia="zh-TW"/>
              </w:rPr>
              <w:t>)</w:t>
            </w:r>
          </w:p>
        </w:tc>
        <w:tc>
          <w:tcPr>
            <w:tcW w:w="1276"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(480, 512, </w:t>
            </w:r>
            <w:r>
              <w:rPr>
                <w:rFonts w:asciiTheme="minorHAnsi" w:eastAsia="新細明體" w:hAnsiTheme="minorHAnsi" w:cs="Arial"/>
                <w:sz w:val="18"/>
                <w:szCs w:val="18"/>
                <w:lang w:eastAsia="zh-TW"/>
              </w:rPr>
              <w:t>8</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(1200, 2048, </w:t>
            </w:r>
            <w:r>
              <w:rPr>
                <w:rFonts w:asciiTheme="minorHAnsi" w:eastAsia="新細明體" w:hAnsiTheme="minorHAnsi" w:cs="Arial"/>
                <w:sz w:val="18"/>
                <w:szCs w:val="18"/>
                <w:lang w:eastAsia="zh-TW"/>
              </w:rPr>
              <w:t>2</w:t>
            </w:r>
            <w:r w:rsidRPr="0018187C">
              <w:rPr>
                <w:rFonts w:asciiTheme="minorHAnsi" w:eastAsia="新細明體" w:hAnsiTheme="minorHAnsi" w:cs="Arial"/>
                <w:sz w:val="18"/>
                <w:szCs w:val="18"/>
                <w:lang w:eastAsia="zh-TW"/>
              </w:rPr>
              <w:t>)</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(2400, 4096, </w:t>
            </w:r>
            <w:r>
              <w:rPr>
                <w:rFonts w:asciiTheme="minorHAnsi" w:eastAsia="新細明體" w:hAnsiTheme="minorHAnsi" w:cs="Arial"/>
                <w:sz w:val="18"/>
                <w:szCs w:val="18"/>
                <w:lang w:eastAsia="zh-TW"/>
              </w:rPr>
              <w:t>1</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(3600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7200</w:t>
            </w:r>
            <w:r w:rsidRPr="002C3C6F">
              <w:rPr>
                <w:rFonts w:asciiTheme="minorHAnsi" w:eastAsia="新細明體" w:hAnsiTheme="minorHAnsi" w:cs="Arial"/>
                <w:color w:val="FF0000"/>
                <w:sz w:val="18"/>
                <w:szCs w:val="18"/>
                <w:vertAlign w:val="superscript"/>
                <w:lang w:eastAsia="zh-TW"/>
              </w:rPr>
              <w:t>*</w:t>
            </w:r>
            <w:r w:rsidRPr="0018187C">
              <w:rPr>
                <w:rFonts w:asciiTheme="minorHAnsi" w:eastAsia="新細明體" w:hAnsiTheme="minorHAnsi" w:cs="Arial"/>
                <w:sz w:val="18"/>
                <w:szCs w:val="18"/>
                <w:lang w:eastAsia="zh-TW"/>
              </w:rPr>
              <w:t xml:space="preserve">, 4096, </w:t>
            </w:r>
            <w:r>
              <w:rPr>
                <w:rFonts w:asciiTheme="minorHAnsi" w:eastAsia="新細明體" w:hAnsiTheme="minorHAnsi" w:cs="Arial"/>
                <w:sz w:val="18"/>
                <w:szCs w:val="18"/>
                <w:lang w:eastAsia="zh-TW"/>
              </w:rPr>
              <w:t>1</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(4000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12000</w:t>
            </w:r>
            <w:r w:rsidRPr="002C3C6F">
              <w:rPr>
                <w:rFonts w:asciiTheme="minorHAnsi" w:eastAsia="新細明體" w:hAnsiTheme="minorHAnsi" w:cs="Arial"/>
                <w:color w:val="FF0000"/>
                <w:sz w:val="18"/>
                <w:szCs w:val="18"/>
                <w:vertAlign w:val="superscript"/>
                <w:lang w:eastAsia="zh-TW"/>
              </w:rPr>
              <w:t>*</w:t>
            </w:r>
            <w:r>
              <w:rPr>
                <w:rFonts w:asciiTheme="minorHAnsi" w:eastAsia="新細明體" w:hAnsiTheme="minorHAnsi" w:cs="Arial"/>
                <w:sz w:val="18"/>
                <w:szCs w:val="18"/>
                <w:lang w:eastAsia="zh-TW"/>
              </w:rPr>
              <w:t>, 4096, 1</w:t>
            </w:r>
            <w:r w:rsidRPr="0018187C">
              <w:rPr>
                <w:rFonts w:asciiTheme="minorHAnsi" w:eastAsia="新細明體" w:hAnsiTheme="minorHAnsi" w:cs="Arial"/>
                <w:sz w:val="18"/>
                <w:szCs w:val="18"/>
                <w:lang w:eastAsia="zh-TW"/>
              </w:rPr>
              <w:t>)</w:t>
            </w:r>
          </w:p>
        </w:tc>
      </w:tr>
      <w:tr w:rsidR="00853494" w:rsidRPr="00D8263D" w:rsidTr="00567DFB">
        <w:trPr>
          <w:trHeight w:val="216"/>
          <w:jc w:val="center"/>
        </w:trPr>
        <w:tc>
          <w:tcPr>
            <w:tcW w:w="422" w:type="dxa"/>
            <w:vMerge/>
          </w:tcPr>
          <w:p w:rsidR="00853494" w:rsidRPr="0018187C" w:rsidRDefault="00853494" w:rsidP="00EB792B">
            <w:pPr>
              <w:ind w:left="113" w:right="113"/>
              <w:rPr>
                <w:rFonts w:asciiTheme="minorHAnsi" w:eastAsia="新細明體" w:hAnsiTheme="minorHAnsi" w:cs="Arial"/>
                <w:sz w:val="18"/>
                <w:szCs w:val="18"/>
                <w:lang w:eastAsia="zh-TW"/>
              </w:rPr>
            </w:pP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1/6</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(120, 128, 32)</w:t>
            </w:r>
          </w:p>
        </w:tc>
        <w:tc>
          <w:tcPr>
            <w:tcW w:w="1276"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hint="eastAsia"/>
                <w:sz w:val="18"/>
                <w:szCs w:val="18"/>
                <w:lang w:eastAsia="zh-TW"/>
              </w:rPr>
              <w:t>(</w:t>
            </w:r>
            <w:r w:rsidRPr="0018187C">
              <w:rPr>
                <w:rFonts w:asciiTheme="minorHAnsi" w:eastAsia="新細明體" w:hAnsiTheme="minorHAnsi" w:cs="Arial"/>
                <w:sz w:val="18"/>
                <w:szCs w:val="18"/>
                <w:lang w:eastAsia="zh-TW"/>
              </w:rPr>
              <w:t xml:space="preserve">240, 256, </w:t>
            </w:r>
            <w:r>
              <w:rPr>
                <w:rFonts w:asciiTheme="minorHAnsi" w:eastAsia="新細明體" w:hAnsiTheme="minorHAnsi" w:cs="Arial"/>
                <w:sz w:val="18"/>
                <w:szCs w:val="18"/>
                <w:lang w:eastAsia="zh-TW"/>
              </w:rPr>
              <w:t>16</w:t>
            </w:r>
            <w:r w:rsidRPr="0018187C">
              <w:rPr>
                <w:rFonts w:asciiTheme="minorHAnsi" w:eastAsia="新細明體" w:hAnsiTheme="minorHAnsi" w:cs="Arial" w:hint="eastAsia"/>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(600, 1024, </w:t>
            </w:r>
            <w:r>
              <w:rPr>
                <w:rFonts w:asciiTheme="minorHAnsi" w:eastAsia="新細明體" w:hAnsiTheme="minorHAnsi" w:cs="Arial"/>
                <w:sz w:val="18"/>
                <w:szCs w:val="18"/>
                <w:lang w:eastAsia="zh-TW"/>
              </w:rPr>
              <w:t>4</w:t>
            </w:r>
            <w:r w:rsidRPr="0018187C">
              <w:rPr>
                <w:rFonts w:asciiTheme="minorHAnsi" w:eastAsia="新細明體" w:hAnsiTheme="minorHAnsi" w:cs="Arial"/>
                <w:sz w:val="18"/>
                <w:szCs w:val="18"/>
                <w:lang w:eastAsia="zh-TW"/>
              </w:rPr>
              <w:t>)</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(1200, 2048, </w:t>
            </w:r>
            <w:r>
              <w:rPr>
                <w:rFonts w:asciiTheme="minorHAnsi" w:eastAsia="新細明體" w:hAnsiTheme="minorHAnsi" w:cs="Arial"/>
                <w:sz w:val="18"/>
                <w:szCs w:val="18"/>
                <w:lang w:eastAsia="zh-TW"/>
              </w:rPr>
              <w:t>2</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(3600, 4096, </w:t>
            </w:r>
            <w:r>
              <w:rPr>
                <w:rFonts w:asciiTheme="minorHAnsi" w:eastAsia="新細明體" w:hAnsiTheme="minorHAnsi" w:cs="Arial"/>
                <w:sz w:val="18"/>
                <w:szCs w:val="18"/>
                <w:lang w:eastAsia="zh-TW"/>
              </w:rPr>
              <w:t>1</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(3000</w:t>
            </w:r>
            <w:r w:rsidRPr="0018187C">
              <w:rPr>
                <w:rFonts w:asciiTheme="minorHAnsi" w:eastAsia="新細明體" w:hAnsiTheme="minorHAnsi" w:cs="Arial"/>
                <w:color w:val="FF0000"/>
                <w:sz w:val="18"/>
                <w:szCs w:val="18"/>
                <w:lang w:eastAsia="zh-TW"/>
              </w:rPr>
              <w:sym w:font="Wingdings" w:char="F0E0"/>
            </w:r>
            <w:r w:rsidRPr="0018187C">
              <w:rPr>
                <w:rFonts w:asciiTheme="minorHAnsi" w:eastAsia="新細明體" w:hAnsiTheme="minorHAnsi" w:cs="Arial"/>
                <w:color w:val="FF0000"/>
                <w:sz w:val="18"/>
                <w:szCs w:val="18"/>
                <w:lang w:eastAsia="zh-TW"/>
              </w:rPr>
              <w:t>6000</w:t>
            </w:r>
            <w:r w:rsidRPr="002C3C6F">
              <w:rPr>
                <w:rFonts w:asciiTheme="minorHAnsi" w:eastAsia="新細明體" w:hAnsiTheme="minorHAnsi" w:cs="Arial"/>
                <w:color w:val="FF0000"/>
                <w:sz w:val="18"/>
                <w:szCs w:val="18"/>
                <w:vertAlign w:val="superscript"/>
                <w:lang w:eastAsia="zh-TW"/>
              </w:rPr>
              <w:t>*</w:t>
            </w:r>
            <w:r w:rsidRPr="0018187C">
              <w:rPr>
                <w:rFonts w:asciiTheme="minorHAnsi" w:eastAsia="新細明體" w:hAnsiTheme="minorHAnsi" w:cs="Arial"/>
                <w:sz w:val="18"/>
                <w:szCs w:val="18"/>
                <w:lang w:eastAsia="zh-TW"/>
              </w:rPr>
              <w:t xml:space="preserve">, </w:t>
            </w:r>
            <w:r w:rsidRPr="0018187C">
              <w:rPr>
                <w:rFonts w:asciiTheme="minorHAnsi" w:eastAsia="新細明體" w:hAnsiTheme="minorHAnsi" w:cs="Arial"/>
                <w:sz w:val="18"/>
                <w:szCs w:val="18"/>
                <w:lang w:eastAsia="zh-TW"/>
              </w:rPr>
              <w:br/>
              <w:t xml:space="preserve">4096, </w:t>
            </w:r>
            <w:r>
              <w:rPr>
                <w:rFonts w:asciiTheme="minorHAnsi" w:eastAsia="新細明體" w:hAnsiTheme="minorHAnsi" w:cs="Arial"/>
                <w:sz w:val="18"/>
                <w:szCs w:val="18"/>
                <w:lang w:eastAsia="zh-TW"/>
              </w:rPr>
              <w:t>1</w:t>
            </w:r>
            <w:r w:rsidRPr="0018187C">
              <w:rPr>
                <w:rFonts w:asciiTheme="minorHAnsi" w:eastAsia="新細明體" w:hAnsiTheme="minorHAnsi" w:cs="Arial"/>
                <w:sz w:val="18"/>
                <w:szCs w:val="18"/>
                <w:lang w:eastAsia="zh-TW"/>
              </w:rPr>
              <w:t>)</w:t>
            </w:r>
          </w:p>
        </w:tc>
      </w:tr>
      <w:tr w:rsidR="00853494" w:rsidRPr="00D8263D" w:rsidTr="00567DFB">
        <w:trPr>
          <w:trHeight w:val="222"/>
          <w:jc w:val="center"/>
        </w:trPr>
        <w:tc>
          <w:tcPr>
            <w:tcW w:w="422" w:type="dxa"/>
            <w:vMerge/>
          </w:tcPr>
          <w:p w:rsidR="00853494" w:rsidRPr="0018187C" w:rsidRDefault="00853494" w:rsidP="00EB792B">
            <w:pPr>
              <w:ind w:left="113" w:right="113"/>
              <w:rPr>
                <w:rFonts w:asciiTheme="minorHAnsi" w:eastAsia="新細明體" w:hAnsiTheme="minorHAnsi" w:cs="Arial"/>
                <w:sz w:val="18"/>
                <w:szCs w:val="18"/>
                <w:lang w:eastAsia="zh-TW"/>
              </w:rPr>
            </w:pP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1/3</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(60, 64, 32)</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(120, 128, 32)</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(300, 512, </w:t>
            </w:r>
            <w:r>
              <w:rPr>
                <w:rFonts w:asciiTheme="minorHAnsi" w:eastAsia="新細明體" w:hAnsiTheme="minorHAnsi" w:cs="Arial"/>
                <w:sz w:val="18"/>
                <w:szCs w:val="18"/>
                <w:lang w:eastAsia="zh-TW"/>
              </w:rPr>
              <w:t>8</w:t>
            </w:r>
            <w:r w:rsidRPr="0018187C">
              <w:rPr>
                <w:rFonts w:asciiTheme="minorHAnsi" w:eastAsia="新細明體" w:hAnsiTheme="minorHAnsi" w:cs="Arial"/>
                <w:sz w:val="18"/>
                <w:szCs w:val="18"/>
                <w:lang w:eastAsia="zh-TW"/>
              </w:rPr>
              <w:t>)</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(600, 1024, </w:t>
            </w:r>
            <w:r>
              <w:rPr>
                <w:rFonts w:asciiTheme="minorHAnsi" w:eastAsia="新細明體" w:hAnsiTheme="minorHAnsi" w:cs="Arial"/>
                <w:sz w:val="18"/>
                <w:szCs w:val="18"/>
                <w:lang w:eastAsia="zh-TW"/>
              </w:rPr>
              <w:t>4</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(1800, 2048, </w:t>
            </w:r>
            <w:r>
              <w:rPr>
                <w:rFonts w:asciiTheme="minorHAnsi" w:eastAsia="新細明體" w:hAnsiTheme="minorHAnsi" w:cs="Arial"/>
                <w:sz w:val="18"/>
                <w:szCs w:val="18"/>
                <w:lang w:eastAsia="zh-TW"/>
              </w:rPr>
              <w:t>2</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(3000, 4096, </w:t>
            </w:r>
            <w:r>
              <w:rPr>
                <w:rFonts w:asciiTheme="minorHAnsi" w:eastAsia="新細明體" w:hAnsiTheme="minorHAnsi" w:cs="Arial"/>
                <w:sz w:val="18"/>
                <w:szCs w:val="18"/>
                <w:lang w:eastAsia="zh-TW"/>
              </w:rPr>
              <w:t>1</w:t>
            </w:r>
            <w:r w:rsidRPr="0018187C">
              <w:rPr>
                <w:rFonts w:asciiTheme="minorHAnsi" w:eastAsia="新細明體" w:hAnsiTheme="minorHAnsi" w:cs="Arial"/>
                <w:sz w:val="18"/>
                <w:szCs w:val="18"/>
                <w:lang w:eastAsia="zh-TW"/>
              </w:rPr>
              <w:t>)</w:t>
            </w:r>
          </w:p>
        </w:tc>
      </w:tr>
      <w:tr w:rsidR="00853494" w:rsidRPr="0018187C" w:rsidTr="00567DFB">
        <w:trPr>
          <w:trHeight w:val="222"/>
          <w:jc w:val="center"/>
        </w:trPr>
        <w:tc>
          <w:tcPr>
            <w:tcW w:w="422" w:type="dxa"/>
            <w:vMerge/>
            <w:textDirection w:val="btLr"/>
          </w:tcPr>
          <w:p w:rsidR="00853494" w:rsidRPr="0018187C" w:rsidRDefault="00853494" w:rsidP="00EB792B">
            <w:pPr>
              <w:autoSpaceDE/>
              <w:autoSpaceDN/>
              <w:adjustRightInd/>
              <w:snapToGrid/>
              <w:ind w:left="113" w:right="113"/>
              <w:rPr>
                <w:rFonts w:asciiTheme="minorHAnsi" w:eastAsia="新細明體" w:hAnsiTheme="minorHAnsi" w:cs="Arial"/>
                <w:sz w:val="18"/>
                <w:szCs w:val="18"/>
                <w:lang w:eastAsia="zh-TW"/>
              </w:rPr>
            </w:pP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1/2</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(80, 128, 32)</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(200, 256, </w:t>
            </w:r>
            <w:r>
              <w:rPr>
                <w:rFonts w:asciiTheme="minorHAnsi" w:eastAsia="新細明體" w:hAnsiTheme="minorHAnsi" w:cs="Arial"/>
                <w:sz w:val="18"/>
                <w:szCs w:val="18"/>
                <w:lang w:eastAsia="zh-TW"/>
              </w:rPr>
              <w:t>16</w:t>
            </w:r>
            <w:r w:rsidRPr="0018187C">
              <w:rPr>
                <w:rFonts w:asciiTheme="minorHAnsi" w:eastAsia="新細明體" w:hAnsiTheme="minorHAnsi" w:cs="Arial"/>
                <w:sz w:val="18"/>
                <w:szCs w:val="18"/>
                <w:lang w:eastAsia="zh-TW"/>
              </w:rPr>
              <w:t>)</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(400, 512, </w:t>
            </w:r>
            <w:r>
              <w:rPr>
                <w:rFonts w:asciiTheme="minorHAnsi" w:eastAsia="新細明體" w:hAnsiTheme="minorHAnsi" w:cs="Arial"/>
                <w:sz w:val="18"/>
                <w:szCs w:val="18"/>
                <w:lang w:eastAsia="zh-TW"/>
              </w:rPr>
              <w:t>8</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(1200, 2048, </w:t>
            </w:r>
            <w:r>
              <w:rPr>
                <w:rFonts w:asciiTheme="minorHAnsi" w:eastAsia="新細明體" w:hAnsiTheme="minorHAnsi" w:cs="Arial"/>
                <w:sz w:val="18"/>
                <w:szCs w:val="18"/>
                <w:lang w:eastAsia="zh-TW"/>
              </w:rPr>
              <w:t>2</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(2000, 2048, 2)</w:t>
            </w:r>
          </w:p>
        </w:tc>
      </w:tr>
      <w:tr w:rsidR="00853494" w:rsidRPr="0018187C" w:rsidTr="00567DFB">
        <w:trPr>
          <w:trHeight w:val="228"/>
          <w:jc w:val="center"/>
        </w:trPr>
        <w:tc>
          <w:tcPr>
            <w:tcW w:w="422" w:type="dxa"/>
            <w:vMerge/>
          </w:tcPr>
          <w:p w:rsidR="00853494" w:rsidRPr="0018187C" w:rsidRDefault="00853494" w:rsidP="00EB792B">
            <w:pPr>
              <w:autoSpaceDE/>
              <w:autoSpaceDN/>
              <w:adjustRightInd/>
              <w:snapToGrid/>
              <w:rPr>
                <w:rFonts w:asciiTheme="minorHAnsi" w:eastAsia="新細明體" w:hAnsiTheme="minorHAnsi" w:cs="Arial"/>
                <w:sz w:val="18"/>
                <w:szCs w:val="18"/>
                <w:lang w:eastAsia="zh-TW"/>
              </w:rPr>
            </w:pP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2/3</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(150, 256, </w:t>
            </w:r>
            <w:r>
              <w:rPr>
                <w:rFonts w:asciiTheme="minorHAnsi" w:eastAsia="新細明體" w:hAnsiTheme="minorHAnsi" w:cs="Arial"/>
                <w:sz w:val="18"/>
                <w:szCs w:val="18"/>
                <w:lang w:eastAsia="zh-TW"/>
              </w:rPr>
              <w:t>16</w:t>
            </w:r>
            <w:r w:rsidRPr="0018187C">
              <w:rPr>
                <w:rFonts w:asciiTheme="minorHAnsi" w:eastAsia="新細明體" w:hAnsiTheme="minorHAnsi" w:cs="Arial"/>
                <w:sz w:val="18"/>
                <w:szCs w:val="18"/>
                <w:lang w:eastAsia="zh-TW"/>
              </w:rPr>
              <w:t>)</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(300, 512, </w:t>
            </w:r>
            <w:r>
              <w:rPr>
                <w:rFonts w:asciiTheme="minorHAnsi" w:eastAsia="新細明體" w:hAnsiTheme="minorHAnsi" w:cs="Arial"/>
                <w:sz w:val="18"/>
                <w:szCs w:val="18"/>
                <w:lang w:eastAsia="zh-TW"/>
              </w:rPr>
              <w:t>8</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(900, 1024, </w:t>
            </w:r>
            <w:r>
              <w:rPr>
                <w:rFonts w:asciiTheme="minorHAnsi" w:eastAsia="新細明體" w:hAnsiTheme="minorHAnsi" w:cs="Arial"/>
                <w:sz w:val="18"/>
                <w:szCs w:val="18"/>
                <w:lang w:eastAsia="zh-TW"/>
              </w:rPr>
              <w:t>4</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(1500, 2048, 2)</w:t>
            </w:r>
          </w:p>
        </w:tc>
      </w:tr>
      <w:tr w:rsidR="00853494" w:rsidRPr="0018187C" w:rsidTr="00567DFB">
        <w:trPr>
          <w:trHeight w:val="60"/>
          <w:jc w:val="center"/>
        </w:trPr>
        <w:tc>
          <w:tcPr>
            <w:tcW w:w="422" w:type="dxa"/>
            <w:vMerge/>
          </w:tcPr>
          <w:p w:rsidR="00853494" w:rsidRPr="0018187C" w:rsidRDefault="00853494" w:rsidP="00EB792B">
            <w:pPr>
              <w:autoSpaceDE/>
              <w:autoSpaceDN/>
              <w:adjustRightInd/>
              <w:snapToGrid/>
              <w:rPr>
                <w:rFonts w:asciiTheme="minorHAnsi" w:eastAsia="新細明體" w:hAnsiTheme="minorHAnsi" w:cs="Arial"/>
                <w:sz w:val="18"/>
                <w:szCs w:val="18"/>
                <w:lang w:eastAsia="zh-TW"/>
              </w:rPr>
            </w:pPr>
          </w:p>
        </w:tc>
        <w:tc>
          <w:tcPr>
            <w:tcW w:w="70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5/6</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276"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7" w:type="dxa"/>
          </w:tcPr>
          <w:p w:rsidR="00853494" w:rsidRPr="0018187C" w:rsidRDefault="00853494" w:rsidP="00EB792B">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N/A</w:t>
            </w:r>
          </w:p>
        </w:tc>
        <w:tc>
          <w:tcPr>
            <w:tcW w:w="1418"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(240, 256, </w:t>
            </w:r>
            <w:r>
              <w:rPr>
                <w:rFonts w:asciiTheme="minorHAnsi" w:eastAsia="新細明體" w:hAnsiTheme="minorHAnsi" w:cs="Arial"/>
                <w:sz w:val="18"/>
                <w:szCs w:val="18"/>
                <w:lang w:eastAsia="zh-TW"/>
              </w:rPr>
              <w:t>16</w:t>
            </w:r>
            <w:r w:rsidRPr="0018187C">
              <w:rPr>
                <w:rFonts w:asciiTheme="minorHAnsi" w:eastAsia="新細明體" w:hAnsiTheme="minorHAnsi" w:cs="Arial"/>
                <w:sz w:val="18"/>
                <w:szCs w:val="18"/>
                <w:lang w:eastAsia="zh-TW"/>
              </w:rPr>
              <w:t>)</w:t>
            </w:r>
          </w:p>
        </w:tc>
        <w:tc>
          <w:tcPr>
            <w:tcW w:w="1417"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sidRPr="0018187C">
              <w:rPr>
                <w:rFonts w:asciiTheme="minorHAnsi" w:eastAsia="新細明體" w:hAnsiTheme="minorHAnsi" w:cs="Arial"/>
                <w:sz w:val="18"/>
                <w:szCs w:val="18"/>
                <w:lang w:eastAsia="zh-TW"/>
              </w:rPr>
              <w:t xml:space="preserve">(720, 1024, </w:t>
            </w:r>
            <w:r>
              <w:rPr>
                <w:rFonts w:asciiTheme="minorHAnsi" w:eastAsia="新細明體" w:hAnsiTheme="minorHAnsi" w:cs="Arial"/>
                <w:sz w:val="18"/>
                <w:szCs w:val="18"/>
                <w:lang w:eastAsia="zh-TW"/>
              </w:rPr>
              <w:t>4</w:t>
            </w:r>
            <w:r w:rsidRPr="0018187C">
              <w:rPr>
                <w:rFonts w:asciiTheme="minorHAnsi" w:eastAsia="新細明體" w:hAnsiTheme="minorHAnsi" w:cs="Arial"/>
                <w:sz w:val="18"/>
                <w:szCs w:val="18"/>
                <w:lang w:eastAsia="zh-TW"/>
              </w:rPr>
              <w:t>)</w:t>
            </w:r>
          </w:p>
        </w:tc>
        <w:tc>
          <w:tcPr>
            <w:tcW w:w="1419" w:type="dxa"/>
          </w:tcPr>
          <w:p w:rsidR="00853494" w:rsidRPr="0018187C" w:rsidRDefault="00853494" w:rsidP="00853494">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(1200, 2048, 2)</w:t>
            </w:r>
          </w:p>
        </w:tc>
      </w:tr>
    </w:tbl>
    <w:p w:rsidR="000F0859" w:rsidRDefault="00853494" w:rsidP="000F0859">
      <w:pPr>
        <w:autoSpaceDE/>
        <w:autoSpaceDN/>
        <w:adjustRightInd/>
        <w:snapToGrid/>
        <w:rPr>
          <w:rFonts w:asciiTheme="minorHAnsi" w:eastAsia="新細明體" w:hAnsiTheme="minorHAnsi" w:cs="Arial"/>
          <w:lang w:eastAsia="zh-TW"/>
        </w:rPr>
      </w:pPr>
      <w:r w:rsidRPr="00215FD9">
        <w:rPr>
          <w:rFonts w:asciiTheme="minorHAnsi" w:eastAsia="新細明體" w:hAnsiTheme="minorHAnsi" w:cs="Arial"/>
          <w:color w:val="FF0000"/>
          <w:sz w:val="20"/>
          <w:szCs w:val="20"/>
          <w:lang w:eastAsia="zh-TW"/>
        </w:rPr>
        <w:t>*</w:t>
      </w:r>
      <w:r>
        <w:rPr>
          <w:rFonts w:asciiTheme="minorHAnsi" w:eastAsia="新細明體" w:hAnsiTheme="minorHAnsi" w:cs="Arial"/>
          <w:sz w:val="20"/>
          <w:szCs w:val="20"/>
          <w:lang w:eastAsia="zh-TW"/>
        </w:rPr>
        <w:t xml:space="preserve"> </w:t>
      </w:r>
      <w:r>
        <w:rPr>
          <w:rFonts w:asciiTheme="minorHAnsi" w:eastAsia="新細明體" w:hAnsiTheme="minorHAnsi" w:cs="Arial"/>
          <w:color w:val="FF0000"/>
          <w:sz w:val="20"/>
          <w:szCs w:val="20"/>
          <w:lang w:eastAsia="zh-TW"/>
        </w:rPr>
        <w:t>R</w:t>
      </w:r>
      <w:r w:rsidRPr="00481EAE">
        <w:rPr>
          <w:rFonts w:asciiTheme="minorHAnsi" w:eastAsia="新細明體" w:hAnsiTheme="minorHAnsi" w:cs="Arial"/>
          <w:color w:val="FF0000"/>
          <w:sz w:val="20"/>
          <w:szCs w:val="20"/>
          <w:lang w:eastAsia="zh-TW"/>
        </w:rPr>
        <w:t>ed-colored</w:t>
      </w:r>
      <w:r>
        <w:rPr>
          <w:rFonts w:asciiTheme="minorHAnsi" w:eastAsia="新細明體" w:hAnsiTheme="minorHAnsi" w:cs="Arial"/>
          <w:sz w:val="20"/>
          <w:szCs w:val="20"/>
          <w:lang w:eastAsia="zh-TW"/>
        </w:rPr>
        <w:t xml:space="preserve"> code bit number is generated via repetition after Polar code encoding and rate-matching.</w:t>
      </w:r>
    </w:p>
    <w:p w:rsidR="000F0859" w:rsidRPr="000F0859" w:rsidRDefault="000F0859" w:rsidP="000F0859">
      <w:pPr>
        <w:autoSpaceDE/>
        <w:autoSpaceDN/>
        <w:adjustRightInd/>
        <w:snapToGrid/>
        <w:ind w:firstLine="431"/>
        <w:rPr>
          <w:rFonts w:asciiTheme="minorHAnsi" w:eastAsia="新細明體" w:hAnsiTheme="minorHAnsi" w:cs="Arial"/>
          <w:lang w:eastAsia="zh-TW"/>
        </w:rPr>
      </w:pPr>
      <w:r w:rsidRPr="000F0859">
        <w:rPr>
          <w:rFonts w:asciiTheme="minorHAnsi" w:eastAsia="新細明體" w:hAnsiTheme="minorHAnsi" w:cs="Arial"/>
          <w:lang w:eastAsia="zh-TW"/>
        </w:rPr>
        <w:t xml:space="preserve">In Fig. 2, the performance </w:t>
      </w:r>
      <w:r w:rsidRPr="00B061A9">
        <w:rPr>
          <w:rFonts w:asciiTheme="minorHAnsi" w:eastAsia="新細明體" w:hAnsiTheme="minorHAnsi" w:cs="Arial"/>
          <w:lang w:eastAsia="zh-TW"/>
        </w:rPr>
        <w:t xml:space="preserve">of O(N)-complexity rate-matching (in blue color) is compared  with that of QUP rate-matching (in red color). </w:t>
      </w:r>
      <w:r w:rsidRPr="000F0859">
        <w:rPr>
          <w:rFonts w:asciiTheme="minorHAnsi" w:eastAsia="新細明體" w:hAnsiTheme="minorHAnsi" w:cs="Arial"/>
          <w:lang w:eastAsia="zh-TW"/>
        </w:rPr>
        <w:t xml:space="preserve">It can checked that </w:t>
      </w:r>
      <w:r w:rsidRPr="000F0859">
        <w:rPr>
          <w:rFonts w:asciiTheme="minorHAnsi" w:eastAsia="新細明體" w:hAnsiTheme="minorHAnsi" w:cs="Arial"/>
          <w:b/>
          <w:lang w:eastAsia="zh-TW"/>
        </w:rPr>
        <w:t xml:space="preserve">the performance difference is small for various codeblock sizes and code rates, indicating the effectiveness of the O(N)-complexity rate-matching scheme. </w:t>
      </w:r>
      <w:r w:rsidR="00853494">
        <w:rPr>
          <w:rFonts w:asciiTheme="minorHAnsi" w:eastAsia="新細明體" w:hAnsiTheme="minorHAnsi" w:cs="Arial"/>
          <w:lang w:eastAsia="zh-TW"/>
        </w:rPr>
        <w:t>Note that</w:t>
      </w:r>
      <w:r w:rsidRPr="000F0859">
        <w:rPr>
          <w:rFonts w:asciiTheme="minorHAnsi" w:eastAsia="新細明體" w:hAnsiTheme="minorHAnsi" w:cs="Arial"/>
          <w:lang w:eastAsia="zh-TW"/>
        </w:rPr>
        <w:t xml:space="preserve"> </w:t>
      </w:r>
      <w:r w:rsidR="00853494" w:rsidRPr="00B061A9">
        <w:rPr>
          <w:rFonts w:asciiTheme="minorHAnsi" w:eastAsia="新細明體" w:hAnsiTheme="minorHAnsi" w:cs="Arial"/>
          <w:b/>
          <w:lang w:eastAsia="zh-TW"/>
        </w:rPr>
        <w:t xml:space="preserve">L ∙ N </w:t>
      </w:r>
      <w:r w:rsidR="00853494" w:rsidRPr="00B061A9">
        <w:rPr>
          <w:rFonts w:asciiTheme="minorHAnsi" w:eastAsia="新細明體" w:hAnsiTheme="minorHAnsi" w:cs="Arial"/>
          <w:b/>
          <w:lang w:eastAsia="zh-TW"/>
        </w:rPr>
        <w:t>constraint is 16384</w:t>
      </w:r>
      <w:r w:rsidR="00853494">
        <w:rPr>
          <w:rFonts w:asciiTheme="minorHAnsi" w:eastAsia="新細明體" w:hAnsiTheme="minorHAnsi" w:cs="Arial"/>
          <w:lang w:eastAsia="zh-TW"/>
        </w:rPr>
        <w:t xml:space="preserve"> for the comparison, and, </w:t>
      </w:r>
      <w:r w:rsidRPr="000F0859">
        <w:rPr>
          <w:rFonts w:asciiTheme="minorHAnsi" w:eastAsia="新細明體" w:hAnsiTheme="minorHAnsi" w:cs="Arial"/>
          <w:lang w:eastAsia="zh-TW"/>
        </w:rPr>
        <w:t>due to reduced SCL list size and simple repetition scheme</w:t>
      </w:r>
      <w:r w:rsidR="00853494">
        <w:rPr>
          <w:rFonts w:asciiTheme="minorHAnsi" w:eastAsia="新細明體" w:hAnsiTheme="minorHAnsi" w:cs="Arial"/>
          <w:lang w:eastAsia="zh-TW"/>
        </w:rPr>
        <w:t xml:space="preserve"> for the large codeblock sizes</w:t>
      </w:r>
      <w:r w:rsidRPr="000F0859">
        <w:rPr>
          <w:rFonts w:asciiTheme="minorHAnsi" w:eastAsia="新細明體" w:hAnsiTheme="minorHAnsi" w:cs="Arial"/>
          <w:lang w:eastAsia="zh-TW"/>
        </w:rPr>
        <w:t>, the</w:t>
      </w:r>
      <w:r w:rsidR="00853494">
        <w:rPr>
          <w:rFonts w:asciiTheme="minorHAnsi" w:eastAsia="新細明體" w:hAnsiTheme="minorHAnsi" w:cs="Arial"/>
          <w:lang w:eastAsia="zh-TW"/>
        </w:rPr>
        <w:t>ir</w:t>
      </w:r>
      <w:r w:rsidRPr="000F0859">
        <w:rPr>
          <w:rFonts w:asciiTheme="minorHAnsi" w:eastAsia="新細明體" w:hAnsiTheme="minorHAnsi" w:cs="Arial"/>
          <w:lang w:eastAsia="zh-TW"/>
        </w:rPr>
        <w:t xml:space="preserve"> performance can become slightly worse. </w:t>
      </w:r>
    </w:p>
    <w:p w:rsidR="000F0859" w:rsidRDefault="000F0859" w:rsidP="000F0859">
      <w:pPr>
        <w:autoSpaceDE/>
        <w:autoSpaceDN/>
        <w:adjustRightInd/>
        <w:snapToGrid/>
        <w:jc w:val="center"/>
        <w:rPr>
          <w:rFonts w:asciiTheme="minorHAnsi" w:eastAsia="新細明體" w:hAnsiTheme="minorHAnsi" w:cs="Arial"/>
          <w:sz w:val="20"/>
          <w:szCs w:val="20"/>
          <w:lang w:eastAsia="zh-TW"/>
        </w:rPr>
      </w:pPr>
      <w:r>
        <w:rPr>
          <w:noProof/>
          <w:lang w:eastAsia="zh-CN"/>
        </w:rPr>
        <w:drawing>
          <wp:inline distT="0" distB="0" distL="0" distR="0" wp14:anchorId="23D42966" wp14:editId="7717EA92">
            <wp:extent cx="4891417" cy="413594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8365" cy="4175641"/>
                    </a:xfrm>
                    <a:prstGeom prst="rect">
                      <a:avLst/>
                    </a:prstGeom>
                  </pic:spPr>
                </pic:pic>
              </a:graphicData>
            </a:graphic>
          </wp:inline>
        </w:drawing>
      </w:r>
    </w:p>
    <w:p w:rsidR="00AD1623" w:rsidRPr="000F0859" w:rsidRDefault="000F0859" w:rsidP="00AD1623">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 xml:space="preserve">Fig. 2 </w:t>
      </w:r>
      <w:r w:rsidRPr="000F0859">
        <w:rPr>
          <w:rFonts w:asciiTheme="minorHAnsi" w:eastAsia="新細明體" w:hAnsiTheme="minorHAnsi" w:cs="Arial"/>
          <w:b/>
          <w:color w:val="0000FF"/>
          <w:lang w:eastAsia="zh-TW"/>
        </w:rPr>
        <w:t>O(N)-complexity rate-matching (blue curves)</w:t>
      </w:r>
      <w:r w:rsidRPr="000F0859">
        <w:rPr>
          <w:rFonts w:asciiTheme="minorHAnsi" w:eastAsia="新細明體" w:hAnsiTheme="minorHAnsi" w:cs="Arial"/>
          <w:b/>
          <w:lang w:eastAsia="zh-TW"/>
        </w:rPr>
        <w:t xml:space="preserve"> v.s. </w:t>
      </w:r>
      <w:r w:rsidRPr="000F0859">
        <w:rPr>
          <w:rFonts w:asciiTheme="minorHAnsi" w:eastAsia="新細明體" w:hAnsiTheme="minorHAnsi" w:cs="Arial"/>
          <w:b/>
          <w:color w:val="FF0000"/>
          <w:lang w:eastAsia="zh-TW"/>
        </w:rPr>
        <w:t xml:space="preserve">QUP with good-bit re-estimation (red </w:t>
      </w:r>
      <w:r w:rsidR="00B061A9">
        <w:rPr>
          <w:rFonts w:asciiTheme="minorHAnsi" w:eastAsia="新細明體" w:hAnsiTheme="minorHAnsi" w:cs="Arial"/>
          <w:b/>
          <w:color w:val="FF0000"/>
          <w:lang w:eastAsia="zh-TW"/>
        </w:rPr>
        <w:t>ones</w:t>
      </w:r>
      <w:r w:rsidRPr="000F0859">
        <w:rPr>
          <w:rFonts w:asciiTheme="minorHAnsi" w:eastAsia="新細明體" w:hAnsiTheme="minorHAnsi" w:cs="Arial"/>
          <w:b/>
          <w:color w:val="FF0000"/>
          <w:lang w:eastAsia="zh-TW"/>
        </w:rPr>
        <w:t>)</w:t>
      </w:r>
    </w:p>
    <w:p w:rsidR="000F0859" w:rsidRPr="00B061A9" w:rsidRDefault="000F0859" w:rsidP="000F0859">
      <w:pPr>
        <w:autoSpaceDE/>
        <w:autoSpaceDN/>
        <w:adjustRightInd/>
        <w:snapToGrid/>
        <w:rPr>
          <w:rFonts w:asciiTheme="minorHAnsi" w:eastAsia="新細明體" w:hAnsiTheme="minorHAnsi" w:cs="Arial"/>
          <w:b/>
          <w:lang w:eastAsia="zh-TW"/>
        </w:rPr>
      </w:pPr>
      <w:r>
        <w:rPr>
          <w:rFonts w:asciiTheme="minorHAnsi" w:eastAsia="新細明體" w:hAnsiTheme="minorHAnsi" w:cs="Arial"/>
          <w:sz w:val="20"/>
          <w:szCs w:val="20"/>
          <w:lang w:eastAsia="zh-TW"/>
        </w:rPr>
        <w:lastRenderedPageBreak/>
        <w:tab/>
      </w:r>
      <w:r w:rsidRPr="000F0859">
        <w:rPr>
          <w:rFonts w:asciiTheme="minorHAnsi" w:eastAsia="新細明體" w:hAnsiTheme="minorHAnsi" w:cs="Arial"/>
          <w:lang w:eastAsia="zh-TW"/>
        </w:rPr>
        <w:t xml:space="preserve">In Fig. 3, </w:t>
      </w:r>
      <w:r w:rsidRPr="00B061A9">
        <w:rPr>
          <w:rFonts w:asciiTheme="minorHAnsi" w:eastAsia="新細明體" w:hAnsiTheme="minorHAnsi" w:cs="Arial"/>
          <w:lang w:eastAsia="zh-TW"/>
        </w:rPr>
        <w:t xml:space="preserve">the performance of Polar code (in blue color) and that of TBCC (in red color) </w:t>
      </w:r>
      <w:r w:rsidRPr="000F0859">
        <w:rPr>
          <w:rFonts w:asciiTheme="minorHAnsi" w:eastAsia="新細明體" w:hAnsiTheme="minorHAnsi" w:cs="Arial"/>
          <w:lang w:eastAsia="zh-TW"/>
        </w:rPr>
        <w:t xml:space="preserve">are compared, where Polar code is equipped with O(N)-complexity rate-matching and subject to the </w:t>
      </w:r>
      <w:r w:rsidRPr="00853494">
        <w:rPr>
          <w:rFonts w:asciiTheme="minorHAnsi" w:eastAsia="新細明體" w:hAnsiTheme="minorHAnsi" w:cs="Arial"/>
          <w:b/>
          <w:lang w:eastAsia="zh-TW"/>
        </w:rPr>
        <w:t>strict</w:t>
      </w:r>
      <w:r w:rsidR="00853494" w:rsidRPr="00853494">
        <w:rPr>
          <w:rFonts w:asciiTheme="minorHAnsi" w:eastAsia="新細明體" w:hAnsiTheme="minorHAnsi" w:cs="Arial"/>
          <w:b/>
          <w:lang w:eastAsia="zh-TW"/>
        </w:rPr>
        <w:t>er</w:t>
      </w:r>
      <w:r w:rsidRPr="00853494">
        <w:rPr>
          <w:rFonts w:asciiTheme="minorHAnsi" w:eastAsia="新細明體" w:hAnsiTheme="minorHAnsi" w:cs="Arial"/>
          <w:b/>
          <w:lang w:eastAsia="zh-TW"/>
        </w:rPr>
        <w:t xml:space="preserve"> constraint </w:t>
      </w:r>
      <w:r w:rsidRPr="000F0859">
        <w:rPr>
          <w:rFonts w:asciiTheme="minorHAnsi" w:eastAsia="新細明體" w:hAnsiTheme="minorHAnsi" w:cs="Arial"/>
          <w:b/>
          <w:i/>
          <w:lang w:eastAsia="zh-TW"/>
        </w:rPr>
        <w:t>L ∙ N</w:t>
      </w:r>
      <w:r w:rsidRPr="000F0859">
        <w:rPr>
          <w:rFonts w:asciiTheme="minorHAnsi" w:eastAsia="新細明體" w:hAnsiTheme="minorHAnsi" w:cs="Arial"/>
          <w:b/>
          <w:lang w:eastAsia="zh-TW"/>
        </w:rPr>
        <w:t xml:space="preserve"> ≤ </w:t>
      </w:r>
      <w:r w:rsidR="00853494">
        <w:rPr>
          <w:rFonts w:asciiTheme="minorHAnsi" w:eastAsia="新細明體" w:hAnsiTheme="minorHAnsi" w:cs="Arial"/>
          <w:b/>
          <w:lang w:eastAsia="zh-TW"/>
        </w:rPr>
        <w:t xml:space="preserve">4096 for the solid blue curves </w:t>
      </w:r>
      <w:r w:rsidR="00853494" w:rsidRPr="00853494">
        <w:rPr>
          <w:rFonts w:asciiTheme="minorHAnsi" w:eastAsia="新細明體" w:hAnsiTheme="minorHAnsi" w:cs="Arial"/>
          <w:lang w:eastAsia="zh-TW"/>
        </w:rPr>
        <w:t xml:space="preserve">(and </w:t>
      </w:r>
      <w:r w:rsidR="00853494">
        <w:rPr>
          <w:rFonts w:asciiTheme="minorHAnsi" w:eastAsia="新細明體" w:hAnsiTheme="minorHAnsi" w:cs="Arial"/>
          <w:lang w:eastAsia="zh-TW"/>
        </w:rPr>
        <w:t xml:space="preserve">remaining </w:t>
      </w:r>
      <w:r w:rsidR="00853494" w:rsidRPr="00853494">
        <w:rPr>
          <w:rFonts w:asciiTheme="minorHAnsi" w:eastAsia="新細明體" w:hAnsiTheme="minorHAnsi" w:cs="Arial"/>
          <w:lang w:eastAsia="zh-TW"/>
        </w:rPr>
        <w:t>16384</w:t>
      </w:r>
      <w:r w:rsidR="00853494">
        <w:rPr>
          <w:rFonts w:asciiTheme="minorHAnsi" w:eastAsia="新細明體" w:hAnsiTheme="minorHAnsi" w:cs="Arial"/>
          <w:lang w:eastAsia="zh-TW"/>
        </w:rPr>
        <w:t xml:space="preserve"> for </w:t>
      </w:r>
      <w:r w:rsidR="00B061A9">
        <w:rPr>
          <w:rFonts w:asciiTheme="minorHAnsi" w:eastAsia="新細明體" w:hAnsiTheme="minorHAnsi" w:cs="Arial"/>
          <w:lang w:eastAsia="zh-TW"/>
        </w:rPr>
        <w:t xml:space="preserve">the </w:t>
      </w:r>
      <w:r w:rsidR="00853494">
        <w:rPr>
          <w:rFonts w:asciiTheme="minorHAnsi" w:eastAsia="新細明體" w:hAnsiTheme="minorHAnsi" w:cs="Arial"/>
          <w:lang w:eastAsia="zh-TW"/>
        </w:rPr>
        <w:t>blue dash curves</w:t>
      </w:r>
      <w:r w:rsidR="00853494" w:rsidRPr="00853494">
        <w:rPr>
          <w:rFonts w:asciiTheme="minorHAnsi" w:eastAsia="新細明體" w:hAnsiTheme="minorHAnsi" w:cs="Arial"/>
          <w:lang w:eastAsia="zh-TW"/>
        </w:rPr>
        <w:t>)</w:t>
      </w:r>
      <w:r w:rsidRPr="000F0859">
        <w:rPr>
          <w:rFonts w:asciiTheme="minorHAnsi" w:eastAsia="新細明體" w:hAnsiTheme="minorHAnsi" w:cs="Arial"/>
          <w:lang w:eastAsia="zh-TW"/>
        </w:rPr>
        <w:t xml:space="preserve">. Yet, by virtue of N-dependent SCL decoder list size, there still </w:t>
      </w:r>
      <w:r w:rsidRPr="00B061A9">
        <w:rPr>
          <w:rFonts w:asciiTheme="minorHAnsi" w:eastAsia="新細明體" w:hAnsiTheme="minorHAnsi" w:cs="Arial"/>
          <w:b/>
          <w:lang w:eastAsia="zh-TW"/>
        </w:rPr>
        <w:t xml:space="preserve">exhibits </w:t>
      </w:r>
      <w:r w:rsidR="00853494" w:rsidRPr="00B061A9">
        <w:rPr>
          <w:rFonts w:asciiTheme="minorHAnsi" w:eastAsia="新細明體" w:hAnsiTheme="minorHAnsi" w:cs="Arial"/>
          <w:b/>
          <w:lang w:eastAsia="zh-TW"/>
        </w:rPr>
        <w:t>near</w:t>
      </w:r>
      <w:r w:rsidRPr="00B061A9">
        <w:rPr>
          <w:rFonts w:asciiTheme="minorHAnsi" w:eastAsia="新細明體" w:hAnsiTheme="minorHAnsi" w:cs="Arial"/>
          <w:b/>
          <w:lang w:eastAsia="zh-TW"/>
        </w:rPr>
        <w:t xml:space="preserve"> 1</w:t>
      </w:r>
      <w:r w:rsidR="00B061A9" w:rsidRPr="00B061A9">
        <w:rPr>
          <w:rFonts w:asciiTheme="minorHAnsi" w:eastAsia="新細明體" w:hAnsiTheme="minorHAnsi" w:cs="Arial"/>
          <w:b/>
          <w:lang w:eastAsia="zh-TW"/>
        </w:rPr>
        <w:t xml:space="preserve"> </w:t>
      </w:r>
      <w:r w:rsidRPr="00B061A9">
        <w:rPr>
          <w:rFonts w:asciiTheme="minorHAnsi" w:eastAsia="新細明體" w:hAnsiTheme="minorHAnsi" w:cs="Arial"/>
          <w:b/>
          <w:lang w:eastAsia="zh-TW"/>
        </w:rPr>
        <w:t xml:space="preserve">dB </w:t>
      </w:r>
      <w:r w:rsidR="00567DFB">
        <w:rPr>
          <w:rFonts w:asciiTheme="minorHAnsi" w:eastAsia="新細明體" w:hAnsiTheme="minorHAnsi" w:cs="Arial"/>
          <w:b/>
          <w:lang w:eastAsia="zh-TW"/>
        </w:rPr>
        <w:t xml:space="preserve">or more </w:t>
      </w:r>
      <w:r w:rsidRPr="00B061A9">
        <w:rPr>
          <w:rFonts w:asciiTheme="minorHAnsi" w:eastAsia="新細明體" w:hAnsiTheme="minorHAnsi" w:cs="Arial"/>
          <w:b/>
          <w:lang w:eastAsia="zh-TW"/>
        </w:rPr>
        <w:t>gain universally over various code rates</w:t>
      </w:r>
      <w:r w:rsidR="00853494" w:rsidRPr="00B061A9">
        <w:rPr>
          <w:rFonts w:asciiTheme="minorHAnsi" w:eastAsia="新細明體" w:hAnsiTheme="minorHAnsi" w:cs="Arial"/>
          <w:b/>
          <w:lang w:eastAsia="zh-TW"/>
        </w:rPr>
        <w:t xml:space="preserve"> and codeblock sizes.</w:t>
      </w:r>
    </w:p>
    <w:p w:rsidR="00AD1623" w:rsidRDefault="00CE7F64" w:rsidP="00AD1623">
      <w:pPr>
        <w:autoSpaceDE/>
        <w:autoSpaceDN/>
        <w:adjustRightInd/>
        <w:snapToGrid/>
        <w:jc w:val="center"/>
        <w:rPr>
          <w:rFonts w:asciiTheme="minorHAnsi" w:eastAsia="新細明體" w:hAnsiTheme="minorHAnsi" w:cs="Arial"/>
          <w:sz w:val="20"/>
          <w:szCs w:val="20"/>
          <w:lang w:eastAsia="zh-TW"/>
        </w:rPr>
      </w:pPr>
      <w:r>
        <w:rPr>
          <w:noProof/>
          <w:lang w:eastAsia="zh-CN"/>
        </w:rPr>
        <w:drawing>
          <wp:inline distT="0" distB="0" distL="0" distR="0" wp14:anchorId="03FC6518" wp14:editId="5E316130">
            <wp:extent cx="5916295" cy="399034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990340"/>
                    </a:xfrm>
                    <a:prstGeom prst="rect">
                      <a:avLst/>
                    </a:prstGeom>
                  </pic:spPr>
                </pic:pic>
              </a:graphicData>
            </a:graphic>
          </wp:inline>
        </w:drawing>
      </w:r>
    </w:p>
    <w:p w:rsidR="00B061A9" w:rsidRPr="00B061A9" w:rsidRDefault="00B061A9" w:rsidP="00B061A9">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 xml:space="preserve">Fig. 3: Performance of </w:t>
      </w:r>
      <w:r>
        <w:rPr>
          <w:rFonts w:asciiTheme="minorHAnsi" w:eastAsia="新細明體" w:hAnsiTheme="minorHAnsi" w:cs="Arial"/>
          <w:b/>
          <w:color w:val="0000FF"/>
          <w:lang w:eastAsia="zh-TW"/>
        </w:rPr>
        <w:t>Polar code (L∙N = 4096 [16384] for blue solid [dash]</w:t>
      </w:r>
      <w:r>
        <w:rPr>
          <w:rFonts w:asciiTheme="minorHAnsi" w:eastAsia="新細明體" w:hAnsiTheme="minorHAnsi" w:cs="Arial"/>
          <w:b/>
          <w:color w:val="0000FF"/>
          <w:lang w:eastAsia="zh-TW"/>
        </w:rPr>
        <w:t xml:space="preserve"> curves</w:t>
      </w:r>
      <w:r w:rsidRPr="000F0859">
        <w:rPr>
          <w:rFonts w:asciiTheme="minorHAnsi" w:eastAsia="新細明體" w:hAnsiTheme="minorHAnsi" w:cs="Arial"/>
          <w:b/>
          <w:color w:val="0000FF"/>
          <w:lang w:eastAsia="zh-TW"/>
        </w:rPr>
        <w:t>)</w:t>
      </w:r>
      <w:r w:rsidRPr="000F0859">
        <w:rPr>
          <w:rFonts w:asciiTheme="minorHAnsi" w:eastAsia="新細明體" w:hAnsiTheme="minorHAnsi" w:cs="Arial"/>
          <w:b/>
          <w:lang w:eastAsia="zh-TW"/>
        </w:rPr>
        <w:t xml:space="preserve"> v.s. </w:t>
      </w:r>
      <w:r w:rsidRPr="000F0859">
        <w:rPr>
          <w:rFonts w:asciiTheme="minorHAnsi" w:eastAsia="新細明體" w:hAnsiTheme="minorHAnsi" w:cs="Arial"/>
          <w:b/>
          <w:color w:val="FF0000"/>
          <w:lang w:eastAsia="zh-TW"/>
        </w:rPr>
        <w:t>TBCC (red</w:t>
      </w:r>
      <w:r>
        <w:rPr>
          <w:rFonts w:asciiTheme="minorHAnsi" w:eastAsia="新細明體" w:hAnsiTheme="minorHAnsi" w:cs="Arial"/>
          <w:b/>
          <w:color w:val="FF0000"/>
          <w:lang w:eastAsia="zh-TW"/>
        </w:rPr>
        <w:t xml:space="preserve"> ones</w:t>
      </w:r>
      <w:r w:rsidRPr="000F0859">
        <w:rPr>
          <w:rFonts w:asciiTheme="minorHAnsi" w:eastAsia="新細明體" w:hAnsiTheme="minorHAnsi" w:cs="Arial"/>
          <w:b/>
          <w:color w:val="FF0000"/>
          <w:lang w:eastAsia="zh-TW"/>
        </w:rPr>
        <w:t>)</w:t>
      </w:r>
    </w:p>
    <w:p w:rsidR="00057364" w:rsidRDefault="00057364" w:rsidP="000F0859">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tab/>
      </w:r>
    </w:p>
    <w:p w:rsidR="00934299" w:rsidRPr="00B061A9" w:rsidRDefault="00057364" w:rsidP="000F0859">
      <w:pPr>
        <w:autoSpaceDE/>
        <w:autoSpaceDN/>
        <w:adjustRightInd/>
        <w:snapToGrid/>
        <w:rPr>
          <w:rFonts w:asciiTheme="minorHAnsi" w:eastAsia="新細明體" w:hAnsiTheme="minorHAnsi" w:cs="Arial"/>
          <w:lang w:eastAsia="zh-TW"/>
        </w:rPr>
      </w:pPr>
      <w:r>
        <w:rPr>
          <w:rFonts w:asciiTheme="minorHAnsi" w:eastAsia="新細明體" w:hAnsiTheme="minorHAnsi" w:cs="Arial"/>
          <w:sz w:val="20"/>
          <w:szCs w:val="20"/>
          <w:lang w:eastAsia="zh-TW"/>
        </w:rPr>
        <w:tab/>
      </w:r>
      <w:r w:rsidRPr="00B061A9">
        <w:rPr>
          <w:rFonts w:asciiTheme="minorHAnsi" w:eastAsia="新細明體" w:hAnsiTheme="minorHAnsi" w:cs="Arial"/>
          <w:lang w:eastAsia="zh-TW"/>
        </w:rPr>
        <w:t xml:space="preserve">Since for small codeblock sizes, CRC overhead is usually reduced, the following settings </w:t>
      </w:r>
      <w:r w:rsidR="002E303C" w:rsidRPr="00B061A9">
        <w:rPr>
          <w:rFonts w:asciiTheme="minorHAnsi" w:eastAsia="新細明體" w:hAnsiTheme="minorHAnsi" w:cs="Arial"/>
          <w:lang w:eastAsia="zh-TW"/>
        </w:rPr>
        <w:t>are</w:t>
      </w:r>
      <w:r w:rsidR="00567DFB">
        <w:rPr>
          <w:rFonts w:asciiTheme="minorHAnsi" w:eastAsia="新細明體" w:hAnsiTheme="minorHAnsi" w:cs="Arial"/>
          <w:lang w:eastAsia="zh-TW"/>
        </w:rPr>
        <w:t xml:space="preserve"> further compared with</w:t>
      </w:r>
      <w:r w:rsidR="00B061A9">
        <w:rPr>
          <w:rFonts w:asciiTheme="minorHAnsi" w:eastAsia="新細明體" w:hAnsiTheme="minorHAnsi" w:cs="Arial"/>
          <w:lang w:eastAsia="zh-TW"/>
        </w:rPr>
        <w:t xml:space="preserve"> </w:t>
      </w:r>
      <w:r w:rsidR="00567DFB">
        <w:rPr>
          <w:rFonts w:asciiTheme="minorHAnsi" w:eastAsia="新細明體" w:hAnsiTheme="minorHAnsi" w:cs="Arial"/>
          <w:lang w:eastAsia="zh-TW"/>
        </w:rPr>
        <w:t xml:space="preserve">16-bit </w:t>
      </w:r>
      <w:r w:rsidR="00B061A9">
        <w:rPr>
          <w:rFonts w:asciiTheme="minorHAnsi" w:eastAsia="新細明體" w:hAnsiTheme="minorHAnsi" w:cs="Arial"/>
          <w:lang w:eastAsia="zh-TW"/>
        </w:rPr>
        <w:t>CRC, where codeblock sizes of 60 bits and 80 bits are further added:</w:t>
      </w:r>
    </w:p>
    <w:tbl>
      <w:tblPr>
        <w:tblStyle w:val="TableGrid"/>
        <w:tblW w:w="9313" w:type="dxa"/>
        <w:jc w:val="center"/>
        <w:tblLayout w:type="fixed"/>
        <w:tblLook w:val="04A0" w:firstRow="1" w:lastRow="0" w:firstColumn="1" w:lastColumn="0" w:noHBand="0" w:noVBand="1"/>
      </w:tblPr>
      <w:tblGrid>
        <w:gridCol w:w="362"/>
        <w:gridCol w:w="767"/>
        <w:gridCol w:w="1276"/>
        <w:gridCol w:w="1276"/>
        <w:gridCol w:w="1417"/>
        <w:gridCol w:w="1418"/>
        <w:gridCol w:w="1417"/>
        <w:gridCol w:w="1380"/>
      </w:tblGrid>
      <w:tr w:rsidR="00853494" w:rsidRPr="0018187C" w:rsidTr="00B061A9">
        <w:trPr>
          <w:trHeight w:val="131"/>
          <w:jc w:val="center"/>
        </w:trPr>
        <w:tc>
          <w:tcPr>
            <w:tcW w:w="1129" w:type="dxa"/>
            <w:gridSpan w:val="2"/>
            <w:vMerge w:val="restart"/>
          </w:tcPr>
          <w:p w:rsidR="00853494" w:rsidRPr="00853494" w:rsidRDefault="00853494" w:rsidP="00BC4A98">
            <w:pPr>
              <w:autoSpaceDE/>
              <w:autoSpaceDN/>
              <w:adjustRightInd/>
              <w:snapToGrid/>
              <w:jc w:val="center"/>
              <w:rPr>
                <w:rFonts w:asciiTheme="minorHAnsi" w:eastAsia="新細明體" w:hAnsiTheme="minorHAnsi" w:cs="Arial"/>
                <w:b/>
                <w:sz w:val="20"/>
                <w:szCs w:val="20"/>
                <w:lang w:eastAsia="zh-TW"/>
              </w:rPr>
            </w:pPr>
            <w:r w:rsidRPr="00853494">
              <w:rPr>
                <w:rFonts w:asciiTheme="minorHAnsi" w:eastAsia="新細明體" w:hAnsiTheme="minorHAnsi" w:cs="Arial"/>
                <w:b/>
                <w:sz w:val="20"/>
                <w:szCs w:val="20"/>
                <w:lang w:eastAsia="zh-TW"/>
              </w:rPr>
              <w:br/>
              <w:t>(N’, N, L)</w:t>
            </w:r>
            <w:r w:rsidR="00B061A9">
              <w:rPr>
                <w:rFonts w:asciiTheme="minorHAnsi" w:eastAsia="新細明體" w:hAnsiTheme="minorHAnsi" w:cs="Arial"/>
                <w:b/>
                <w:sz w:val="20"/>
                <w:szCs w:val="20"/>
                <w:lang w:eastAsia="zh-TW"/>
              </w:rPr>
              <w:br/>
            </w:r>
            <w:r w:rsidR="00B061A9">
              <w:rPr>
                <w:rFonts w:asciiTheme="minorHAnsi" w:eastAsia="新細明體" w:hAnsiTheme="minorHAnsi" w:cs="Arial"/>
                <w:b/>
                <w:sz w:val="18"/>
                <w:szCs w:val="18"/>
                <w:lang w:eastAsia="zh-TW"/>
              </w:rPr>
              <w:t>L∙N ≤ 4096</w:t>
            </w:r>
          </w:p>
        </w:tc>
        <w:tc>
          <w:tcPr>
            <w:tcW w:w="8184" w:type="dxa"/>
            <w:gridSpan w:val="6"/>
          </w:tcPr>
          <w:p w:rsidR="00853494" w:rsidRPr="00853494" w:rsidRDefault="00853494" w:rsidP="00057364">
            <w:pPr>
              <w:autoSpaceDE/>
              <w:autoSpaceDN/>
              <w:adjustRightInd/>
              <w:snapToGrid/>
              <w:jc w:val="center"/>
              <w:rPr>
                <w:rFonts w:asciiTheme="minorHAnsi" w:eastAsia="新細明體" w:hAnsiTheme="minorHAnsi" w:cs="Arial"/>
                <w:sz w:val="20"/>
                <w:szCs w:val="20"/>
                <w:lang w:eastAsia="zh-TW"/>
              </w:rPr>
            </w:pPr>
            <w:r w:rsidRPr="00853494">
              <w:rPr>
                <w:rFonts w:asciiTheme="minorHAnsi" w:eastAsia="新細明體" w:hAnsiTheme="minorHAnsi" w:cs="Arial"/>
                <w:sz w:val="20"/>
                <w:szCs w:val="20"/>
                <w:lang w:eastAsia="zh-TW"/>
              </w:rPr>
              <w:t xml:space="preserve">Information bit length I (Input bit length K = I + </w:t>
            </w:r>
            <w:r w:rsidRPr="00853494">
              <w:rPr>
                <w:rFonts w:asciiTheme="minorHAnsi" w:eastAsia="新細明體" w:hAnsiTheme="minorHAnsi" w:cs="Arial"/>
                <w:b/>
                <w:sz w:val="20"/>
                <w:szCs w:val="20"/>
                <w:lang w:eastAsia="zh-TW"/>
              </w:rPr>
              <w:t>16-bit CRC</w:t>
            </w:r>
            <w:r w:rsidRPr="00853494">
              <w:rPr>
                <w:rFonts w:asciiTheme="minorHAnsi" w:eastAsia="新細明體" w:hAnsiTheme="minorHAnsi" w:cs="Arial"/>
                <w:sz w:val="20"/>
                <w:szCs w:val="20"/>
                <w:lang w:eastAsia="zh-TW"/>
              </w:rPr>
              <w:t>)</w:t>
            </w:r>
          </w:p>
        </w:tc>
      </w:tr>
      <w:tr w:rsidR="00853494" w:rsidRPr="0018187C" w:rsidTr="00B061A9">
        <w:trPr>
          <w:trHeight w:val="135"/>
          <w:jc w:val="center"/>
        </w:trPr>
        <w:tc>
          <w:tcPr>
            <w:tcW w:w="1129" w:type="dxa"/>
            <w:gridSpan w:val="2"/>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20 (K=36)</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40 (K = 56)</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60 (K = 76)</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80 (K = 96)</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w:t>
            </w:r>
            <w:r w:rsidRPr="00853494">
              <w:rPr>
                <w:rFonts w:asciiTheme="minorHAnsi" w:eastAsia="新細明體" w:hAnsiTheme="minorHAnsi" w:cs="Arial"/>
                <w:sz w:val="18"/>
                <w:szCs w:val="18"/>
                <w:lang w:eastAsia="zh-TW"/>
              </w:rPr>
              <w:t>00 (K = 216)</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200 (K = 216)</w:t>
            </w:r>
          </w:p>
        </w:tc>
      </w:tr>
      <w:tr w:rsidR="00B061A9" w:rsidRPr="0018187C" w:rsidTr="00B061A9">
        <w:trPr>
          <w:trHeight w:val="135"/>
          <w:jc w:val="center"/>
        </w:trPr>
        <w:tc>
          <w:tcPr>
            <w:tcW w:w="362" w:type="dxa"/>
            <w:vMerge w:val="restart"/>
            <w:textDirection w:val="btLr"/>
          </w:tcPr>
          <w:p w:rsidR="00853494" w:rsidRPr="00853494" w:rsidRDefault="00853494" w:rsidP="00853494">
            <w:pPr>
              <w:autoSpaceDE/>
              <w:autoSpaceDN/>
              <w:adjustRightInd/>
              <w:snapToGrid/>
              <w:ind w:left="113" w:right="113"/>
              <w:jc w:val="center"/>
              <w:rPr>
                <w:rFonts w:asciiTheme="minorHAnsi" w:eastAsia="新細明體" w:hAnsiTheme="minorHAnsi" w:cs="Arial"/>
                <w:sz w:val="20"/>
                <w:szCs w:val="20"/>
                <w:lang w:eastAsia="zh-TW"/>
              </w:rPr>
            </w:pPr>
            <w:r w:rsidRPr="00853494">
              <w:rPr>
                <w:rFonts w:asciiTheme="minorHAnsi" w:eastAsia="新細明體" w:hAnsiTheme="minorHAnsi" w:cs="Arial"/>
                <w:sz w:val="20"/>
                <w:szCs w:val="20"/>
                <w:lang w:eastAsia="zh-TW"/>
              </w:rPr>
              <w:t>Code rate</w:t>
            </w: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1/12</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(240, 256, 16)</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(480, 512, 8)</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(720, 1024, 4)</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(960, 1024, </w:t>
            </w:r>
            <w:r>
              <w:rPr>
                <w:rFonts w:asciiTheme="minorHAnsi" w:eastAsia="新細明體" w:hAnsiTheme="minorHAnsi" w:cs="Arial"/>
                <w:b/>
                <w:sz w:val="18"/>
                <w:szCs w:val="18"/>
                <w:lang w:eastAsia="zh-TW"/>
              </w:rPr>
              <w:t>4</w:t>
            </w:r>
            <w:r w:rsidRPr="00853494">
              <w:rPr>
                <w:rFonts w:asciiTheme="minorHAnsi" w:eastAsia="新細明體" w:hAnsiTheme="minorHAnsi" w:cs="Arial"/>
                <w:b/>
                <w:sz w:val="18"/>
                <w:szCs w:val="18"/>
                <w:lang w:eastAsia="zh-TW"/>
              </w:rPr>
              <w:t>)</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12</w:t>
            </w:r>
            <w:r w:rsidRPr="00853494">
              <w:rPr>
                <w:rFonts w:asciiTheme="minorHAnsi" w:eastAsia="新細明體" w:hAnsiTheme="minorHAnsi" w:cs="Arial"/>
                <w:sz w:val="18"/>
                <w:szCs w:val="18"/>
                <w:lang w:eastAsia="zh-TW"/>
              </w:rPr>
              <w:t xml:space="preserve">00, </w:t>
            </w:r>
            <w:r>
              <w:rPr>
                <w:rFonts w:asciiTheme="minorHAnsi" w:eastAsia="新細明體" w:hAnsiTheme="minorHAnsi" w:cs="Arial"/>
                <w:sz w:val="18"/>
                <w:szCs w:val="18"/>
                <w:lang w:eastAsia="zh-TW"/>
              </w:rPr>
              <w:t>2048</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2</w:t>
            </w:r>
            <w:r w:rsidRPr="00853494">
              <w:rPr>
                <w:rFonts w:asciiTheme="minorHAnsi" w:eastAsia="新細明體" w:hAnsiTheme="minorHAnsi" w:cs="Arial"/>
                <w:sz w:val="18"/>
                <w:szCs w:val="18"/>
                <w:lang w:eastAsia="zh-TW"/>
              </w:rPr>
              <w:t>)</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(2400, 4096, </w:t>
            </w:r>
            <w:r>
              <w:rPr>
                <w:rFonts w:asciiTheme="minorHAnsi" w:eastAsia="新細明體" w:hAnsiTheme="minorHAnsi" w:cs="Arial"/>
                <w:sz w:val="18"/>
                <w:szCs w:val="18"/>
                <w:lang w:eastAsia="zh-TW"/>
              </w:rPr>
              <w:t>1</w:t>
            </w:r>
            <w:r w:rsidRPr="00853494">
              <w:rPr>
                <w:rFonts w:asciiTheme="minorHAnsi" w:eastAsia="新細明體" w:hAnsiTheme="minorHAnsi" w:cs="Arial"/>
                <w:sz w:val="18"/>
                <w:szCs w:val="18"/>
                <w:lang w:eastAsia="zh-TW"/>
              </w:rPr>
              <w:t>)</w:t>
            </w:r>
          </w:p>
        </w:tc>
      </w:tr>
      <w:tr w:rsidR="00B061A9" w:rsidRPr="0018187C" w:rsidTr="00B061A9">
        <w:trPr>
          <w:trHeight w:val="139"/>
          <w:jc w:val="center"/>
        </w:trPr>
        <w:tc>
          <w:tcPr>
            <w:tcW w:w="362" w:type="dxa"/>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1/6</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(120, 128, 32)</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(240, 256, </w:t>
            </w:r>
            <w:r>
              <w:rPr>
                <w:rFonts w:asciiTheme="minorHAnsi" w:eastAsia="新細明體" w:hAnsiTheme="minorHAnsi" w:cs="Arial"/>
                <w:sz w:val="18"/>
                <w:szCs w:val="18"/>
                <w:lang w:eastAsia="zh-TW"/>
              </w:rPr>
              <w:t>16</w:t>
            </w:r>
            <w:r w:rsidRPr="00853494">
              <w:rPr>
                <w:rFonts w:asciiTheme="minorHAnsi" w:eastAsia="新細明體" w:hAnsiTheme="minorHAnsi" w:cs="Arial"/>
                <w:sz w:val="18"/>
                <w:szCs w:val="18"/>
                <w:lang w:eastAsia="zh-TW"/>
              </w:rPr>
              <w:t>)</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(360, 512, </w:t>
            </w:r>
            <w:r>
              <w:rPr>
                <w:rFonts w:asciiTheme="minorHAnsi" w:eastAsia="新細明體" w:hAnsiTheme="minorHAnsi" w:cs="Arial"/>
                <w:b/>
                <w:sz w:val="18"/>
                <w:szCs w:val="18"/>
                <w:lang w:eastAsia="zh-TW"/>
              </w:rPr>
              <w:t>8</w:t>
            </w:r>
            <w:r w:rsidRPr="00853494">
              <w:rPr>
                <w:rFonts w:asciiTheme="minorHAnsi" w:eastAsia="新細明體" w:hAnsiTheme="minorHAnsi" w:cs="Arial"/>
                <w:b/>
                <w:sz w:val="18"/>
                <w:szCs w:val="18"/>
                <w:lang w:eastAsia="zh-TW"/>
              </w:rPr>
              <w:t>)</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(480, 512, </w:t>
            </w:r>
            <w:r>
              <w:rPr>
                <w:rFonts w:asciiTheme="minorHAnsi" w:eastAsia="新細明體" w:hAnsiTheme="minorHAnsi" w:cs="Arial"/>
                <w:b/>
                <w:sz w:val="18"/>
                <w:szCs w:val="18"/>
                <w:lang w:eastAsia="zh-TW"/>
              </w:rPr>
              <w:t>8</w:t>
            </w:r>
            <w:r w:rsidRPr="00853494">
              <w:rPr>
                <w:rFonts w:asciiTheme="minorHAnsi" w:eastAsia="新細明體" w:hAnsiTheme="minorHAnsi" w:cs="Arial"/>
                <w:b/>
                <w:sz w:val="18"/>
                <w:szCs w:val="18"/>
                <w:lang w:eastAsia="zh-TW"/>
              </w:rPr>
              <w:t>)</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6</w:t>
            </w:r>
            <w:r w:rsidRPr="00853494">
              <w:rPr>
                <w:rFonts w:asciiTheme="minorHAnsi" w:eastAsia="新細明體" w:hAnsiTheme="minorHAnsi" w:cs="Arial"/>
                <w:sz w:val="18"/>
                <w:szCs w:val="18"/>
                <w:lang w:eastAsia="zh-TW"/>
              </w:rPr>
              <w:t xml:space="preserve">00, </w:t>
            </w:r>
            <w:r>
              <w:rPr>
                <w:rFonts w:asciiTheme="minorHAnsi" w:eastAsia="新細明體" w:hAnsiTheme="minorHAnsi" w:cs="Arial"/>
                <w:sz w:val="18"/>
                <w:szCs w:val="18"/>
                <w:lang w:eastAsia="zh-TW"/>
              </w:rPr>
              <w:t>1024</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4</w:t>
            </w:r>
            <w:r w:rsidRPr="00853494">
              <w:rPr>
                <w:rFonts w:asciiTheme="minorHAnsi" w:eastAsia="新細明體" w:hAnsiTheme="minorHAnsi" w:cs="Arial"/>
                <w:sz w:val="18"/>
                <w:szCs w:val="18"/>
                <w:lang w:eastAsia="zh-TW"/>
              </w:rPr>
              <w:t>)</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(1200, 2048, </w:t>
            </w:r>
            <w:r>
              <w:rPr>
                <w:rFonts w:asciiTheme="minorHAnsi" w:eastAsia="新細明體" w:hAnsiTheme="minorHAnsi" w:cs="Arial"/>
                <w:sz w:val="18"/>
                <w:szCs w:val="18"/>
                <w:lang w:eastAsia="zh-TW"/>
              </w:rPr>
              <w:t>2</w:t>
            </w:r>
            <w:r w:rsidRPr="00853494">
              <w:rPr>
                <w:rFonts w:asciiTheme="minorHAnsi" w:eastAsia="新細明體" w:hAnsiTheme="minorHAnsi" w:cs="Arial"/>
                <w:sz w:val="18"/>
                <w:szCs w:val="18"/>
                <w:lang w:eastAsia="zh-TW"/>
              </w:rPr>
              <w:t>)</w:t>
            </w:r>
          </w:p>
        </w:tc>
      </w:tr>
      <w:tr w:rsidR="00B061A9" w:rsidRPr="0018187C" w:rsidTr="00B061A9">
        <w:trPr>
          <w:trHeight w:val="131"/>
          <w:jc w:val="center"/>
        </w:trPr>
        <w:tc>
          <w:tcPr>
            <w:tcW w:w="362" w:type="dxa"/>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1/3</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(60, 64, 32)</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(120, 128, 32)</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(180, 256, </w:t>
            </w:r>
            <w:r>
              <w:rPr>
                <w:rFonts w:asciiTheme="minorHAnsi" w:eastAsia="新細明體" w:hAnsiTheme="minorHAnsi" w:cs="Arial"/>
                <w:b/>
                <w:sz w:val="18"/>
                <w:szCs w:val="18"/>
                <w:lang w:eastAsia="zh-TW"/>
              </w:rPr>
              <w:t>16</w:t>
            </w:r>
            <w:r w:rsidRPr="00853494">
              <w:rPr>
                <w:rFonts w:asciiTheme="minorHAnsi" w:eastAsia="新細明體" w:hAnsiTheme="minorHAnsi" w:cs="Arial"/>
                <w:b/>
                <w:sz w:val="18"/>
                <w:szCs w:val="18"/>
                <w:lang w:eastAsia="zh-TW"/>
              </w:rPr>
              <w:t>)</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(240, 256, </w:t>
            </w:r>
            <w:r>
              <w:rPr>
                <w:rFonts w:asciiTheme="minorHAnsi" w:eastAsia="新細明體" w:hAnsiTheme="minorHAnsi" w:cs="Arial"/>
                <w:b/>
                <w:sz w:val="18"/>
                <w:szCs w:val="18"/>
                <w:lang w:eastAsia="zh-TW"/>
              </w:rPr>
              <w:t>16</w:t>
            </w:r>
            <w:r w:rsidRPr="00853494">
              <w:rPr>
                <w:rFonts w:asciiTheme="minorHAnsi" w:eastAsia="新細明體" w:hAnsiTheme="minorHAnsi" w:cs="Arial"/>
                <w:b/>
                <w:sz w:val="18"/>
                <w:szCs w:val="18"/>
                <w:lang w:eastAsia="zh-TW"/>
              </w:rPr>
              <w:t>)</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3</w:t>
            </w:r>
            <w:r w:rsidRPr="00853494">
              <w:rPr>
                <w:rFonts w:asciiTheme="minorHAnsi" w:eastAsia="新細明體" w:hAnsiTheme="minorHAnsi" w:cs="Arial"/>
                <w:sz w:val="18"/>
                <w:szCs w:val="18"/>
                <w:lang w:eastAsia="zh-TW"/>
              </w:rPr>
              <w:t xml:space="preserve">00, </w:t>
            </w:r>
            <w:r>
              <w:rPr>
                <w:rFonts w:asciiTheme="minorHAnsi" w:eastAsia="新細明體" w:hAnsiTheme="minorHAnsi" w:cs="Arial"/>
                <w:sz w:val="18"/>
                <w:szCs w:val="18"/>
                <w:lang w:eastAsia="zh-TW"/>
              </w:rPr>
              <w:t>512</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8</w:t>
            </w:r>
            <w:r w:rsidRPr="00853494">
              <w:rPr>
                <w:rFonts w:asciiTheme="minorHAnsi" w:eastAsia="新細明體" w:hAnsiTheme="minorHAnsi" w:cs="Arial"/>
                <w:sz w:val="18"/>
                <w:szCs w:val="18"/>
                <w:lang w:eastAsia="zh-TW"/>
              </w:rPr>
              <w:t>)</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(600, 1024, </w:t>
            </w:r>
            <w:r>
              <w:rPr>
                <w:rFonts w:asciiTheme="minorHAnsi" w:eastAsia="新細明體" w:hAnsiTheme="minorHAnsi" w:cs="Arial"/>
                <w:sz w:val="18"/>
                <w:szCs w:val="18"/>
                <w:lang w:eastAsia="zh-TW"/>
              </w:rPr>
              <w:t>4</w:t>
            </w:r>
            <w:r w:rsidRPr="00853494">
              <w:rPr>
                <w:rFonts w:asciiTheme="minorHAnsi" w:eastAsia="新細明體" w:hAnsiTheme="minorHAnsi" w:cs="Arial"/>
                <w:sz w:val="18"/>
                <w:szCs w:val="18"/>
                <w:lang w:eastAsia="zh-TW"/>
              </w:rPr>
              <w:t>)</w:t>
            </w:r>
          </w:p>
        </w:tc>
      </w:tr>
      <w:tr w:rsidR="00B061A9" w:rsidRPr="0018187C" w:rsidTr="00B061A9">
        <w:trPr>
          <w:trHeight w:val="131"/>
          <w:jc w:val="center"/>
        </w:trPr>
        <w:tc>
          <w:tcPr>
            <w:tcW w:w="362" w:type="dxa"/>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1/2</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(40, 64, 32)</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(80, 128, 32)</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(120, 128, 32)</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 xml:space="preserve">(160, 256, </w:t>
            </w:r>
            <w:r>
              <w:rPr>
                <w:rFonts w:asciiTheme="minorHAnsi" w:eastAsia="新細明體" w:hAnsiTheme="minorHAnsi" w:cs="Arial"/>
                <w:b/>
                <w:sz w:val="18"/>
                <w:szCs w:val="18"/>
                <w:lang w:eastAsia="zh-TW"/>
              </w:rPr>
              <w:t>16</w:t>
            </w:r>
            <w:r w:rsidRPr="00853494">
              <w:rPr>
                <w:rFonts w:asciiTheme="minorHAnsi" w:eastAsia="新細明體" w:hAnsiTheme="minorHAnsi" w:cs="Arial"/>
                <w:b/>
                <w:sz w:val="18"/>
                <w:szCs w:val="18"/>
                <w:lang w:eastAsia="zh-TW"/>
              </w:rPr>
              <w:t>)</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2</w:t>
            </w:r>
            <w:r w:rsidRPr="00853494">
              <w:rPr>
                <w:rFonts w:asciiTheme="minorHAnsi" w:eastAsia="新細明體" w:hAnsiTheme="minorHAnsi" w:cs="Arial"/>
                <w:sz w:val="18"/>
                <w:szCs w:val="18"/>
                <w:lang w:eastAsia="zh-TW"/>
              </w:rPr>
              <w:t xml:space="preserve">00, </w:t>
            </w:r>
            <w:r>
              <w:rPr>
                <w:rFonts w:asciiTheme="minorHAnsi" w:eastAsia="新細明體" w:hAnsiTheme="minorHAnsi" w:cs="Arial"/>
                <w:sz w:val="18"/>
                <w:szCs w:val="18"/>
                <w:lang w:eastAsia="zh-TW"/>
              </w:rPr>
              <w:t>256</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16</w:t>
            </w:r>
            <w:r w:rsidRPr="00853494">
              <w:rPr>
                <w:rFonts w:asciiTheme="minorHAnsi" w:eastAsia="新細明體" w:hAnsiTheme="minorHAnsi" w:cs="Arial"/>
                <w:sz w:val="18"/>
                <w:szCs w:val="18"/>
                <w:lang w:eastAsia="zh-TW"/>
              </w:rPr>
              <w:t>)</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(400, 512, </w:t>
            </w:r>
            <w:r>
              <w:rPr>
                <w:rFonts w:asciiTheme="minorHAnsi" w:eastAsia="新細明體" w:hAnsiTheme="minorHAnsi" w:cs="Arial"/>
                <w:sz w:val="18"/>
                <w:szCs w:val="18"/>
                <w:lang w:eastAsia="zh-TW"/>
              </w:rPr>
              <w:t>8</w:t>
            </w:r>
            <w:r w:rsidRPr="00853494">
              <w:rPr>
                <w:rFonts w:asciiTheme="minorHAnsi" w:eastAsia="新細明體" w:hAnsiTheme="minorHAnsi" w:cs="Arial"/>
                <w:sz w:val="18"/>
                <w:szCs w:val="18"/>
                <w:lang w:eastAsia="zh-TW"/>
              </w:rPr>
              <w:t>)</w:t>
            </w:r>
          </w:p>
        </w:tc>
      </w:tr>
      <w:tr w:rsidR="00B061A9" w:rsidRPr="0018187C" w:rsidTr="00B061A9">
        <w:trPr>
          <w:trHeight w:val="131"/>
          <w:jc w:val="center"/>
        </w:trPr>
        <w:tc>
          <w:tcPr>
            <w:tcW w:w="362" w:type="dxa"/>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2/3</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N/A</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(60, 64, 32)</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(90, 128, 32)</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b/>
                <w:sz w:val="18"/>
                <w:szCs w:val="18"/>
                <w:lang w:eastAsia="zh-TW"/>
              </w:rPr>
            </w:pPr>
            <w:r w:rsidRPr="00853494">
              <w:rPr>
                <w:rFonts w:asciiTheme="minorHAnsi" w:eastAsia="新細明體" w:hAnsiTheme="minorHAnsi" w:cs="Arial"/>
                <w:b/>
                <w:sz w:val="18"/>
                <w:szCs w:val="18"/>
                <w:lang w:eastAsia="zh-TW"/>
              </w:rPr>
              <w:t>(120, 128, 32)</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15</w:t>
            </w:r>
            <w:r w:rsidRPr="00853494">
              <w:rPr>
                <w:rFonts w:asciiTheme="minorHAnsi" w:eastAsia="新細明體" w:hAnsiTheme="minorHAnsi" w:cs="Arial"/>
                <w:sz w:val="18"/>
                <w:szCs w:val="18"/>
                <w:lang w:eastAsia="zh-TW"/>
              </w:rPr>
              <w:t xml:space="preserve">0, </w:t>
            </w:r>
            <w:r>
              <w:rPr>
                <w:rFonts w:asciiTheme="minorHAnsi" w:eastAsia="新細明體" w:hAnsiTheme="minorHAnsi" w:cs="Arial"/>
                <w:sz w:val="18"/>
                <w:szCs w:val="18"/>
                <w:lang w:eastAsia="zh-TW"/>
              </w:rPr>
              <w:t>256</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16</w:t>
            </w:r>
            <w:r w:rsidRPr="00853494">
              <w:rPr>
                <w:rFonts w:asciiTheme="minorHAnsi" w:eastAsia="新細明體" w:hAnsiTheme="minorHAnsi" w:cs="Arial"/>
                <w:sz w:val="18"/>
                <w:szCs w:val="18"/>
                <w:lang w:eastAsia="zh-TW"/>
              </w:rPr>
              <w:t>)</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 xml:space="preserve">(300, 512, </w:t>
            </w:r>
            <w:r>
              <w:rPr>
                <w:rFonts w:asciiTheme="minorHAnsi" w:eastAsia="新細明體" w:hAnsiTheme="minorHAnsi" w:cs="Arial"/>
                <w:sz w:val="18"/>
                <w:szCs w:val="18"/>
                <w:lang w:eastAsia="zh-TW"/>
              </w:rPr>
              <w:t>8</w:t>
            </w:r>
            <w:r w:rsidRPr="00853494">
              <w:rPr>
                <w:rFonts w:asciiTheme="minorHAnsi" w:eastAsia="新細明體" w:hAnsiTheme="minorHAnsi" w:cs="Arial"/>
                <w:sz w:val="18"/>
                <w:szCs w:val="18"/>
                <w:lang w:eastAsia="zh-TW"/>
              </w:rPr>
              <w:t>)</w:t>
            </w:r>
          </w:p>
        </w:tc>
      </w:tr>
      <w:tr w:rsidR="00B061A9" w:rsidRPr="0018187C" w:rsidTr="00B061A9">
        <w:trPr>
          <w:trHeight w:val="131"/>
          <w:jc w:val="center"/>
        </w:trPr>
        <w:tc>
          <w:tcPr>
            <w:tcW w:w="362" w:type="dxa"/>
            <w:vMerge/>
          </w:tcPr>
          <w:p w:rsidR="00853494" w:rsidRPr="00853494" w:rsidRDefault="00853494" w:rsidP="00853494">
            <w:pPr>
              <w:autoSpaceDE/>
              <w:autoSpaceDN/>
              <w:adjustRightInd/>
              <w:snapToGrid/>
              <w:rPr>
                <w:rFonts w:asciiTheme="minorHAnsi" w:eastAsia="新細明體" w:hAnsiTheme="minorHAnsi" w:cs="Arial"/>
                <w:sz w:val="20"/>
                <w:szCs w:val="20"/>
                <w:lang w:eastAsia="zh-TW"/>
              </w:rPr>
            </w:pPr>
          </w:p>
        </w:tc>
        <w:tc>
          <w:tcPr>
            <w:tcW w:w="76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5/6</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N/A</w:t>
            </w:r>
          </w:p>
        </w:tc>
        <w:tc>
          <w:tcPr>
            <w:tcW w:w="1276"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N/A</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N/A</w:t>
            </w:r>
          </w:p>
        </w:tc>
        <w:tc>
          <w:tcPr>
            <w:tcW w:w="1418"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N/A</w:t>
            </w:r>
          </w:p>
        </w:tc>
        <w:tc>
          <w:tcPr>
            <w:tcW w:w="1417"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Pr>
                <w:rFonts w:asciiTheme="minorHAnsi" w:eastAsia="新細明體" w:hAnsiTheme="minorHAnsi" w:cs="Arial"/>
                <w:sz w:val="18"/>
                <w:szCs w:val="18"/>
                <w:lang w:eastAsia="zh-TW"/>
              </w:rPr>
              <w:t>(120, 128, 32)</w:t>
            </w:r>
          </w:p>
        </w:tc>
        <w:tc>
          <w:tcPr>
            <w:tcW w:w="1380" w:type="dxa"/>
          </w:tcPr>
          <w:p w:rsidR="00853494" w:rsidRPr="00853494" w:rsidRDefault="00853494" w:rsidP="00853494">
            <w:pPr>
              <w:autoSpaceDE/>
              <w:autoSpaceDN/>
              <w:adjustRightInd/>
              <w:snapToGrid/>
              <w:jc w:val="center"/>
              <w:rPr>
                <w:rFonts w:asciiTheme="minorHAnsi" w:eastAsia="新細明體" w:hAnsiTheme="minorHAnsi" w:cs="Arial"/>
                <w:sz w:val="18"/>
                <w:szCs w:val="18"/>
                <w:lang w:eastAsia="zh-TW"/>
              </w:rPr>
            </w:pPr>
            <w:r w:rsidRPr="00853494">
              <w:rPr>
                <w:rFonts w:asciiTheme="minorHAnsi" w:eastAsia="新細明體" w:hAnsiTheme="minorHAnsi" w:cs="Arial"/>
                <w:sz w:val="18"/>
                <w:szCs w:val="18"/>
                <w:lang w:eastAsia="zh-TW"/>
              </w:rPr>
              <w:t>(</w:t>
            </w:r>
            <w:r>
              <w:rPr>
                <w:rFonts w:asciiTheme="minorHAnsi" w:eastAsia="新細明體" w:hAnsiTheme="minorHAnsi" w:cs="Arial"/>
                <w:sz w:val="18"/>
                <w:szCs w:val="18"/>
                <w:lang w:eastAsia="zh-TW"/>
              </w:rPr>
              <w:t>240</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256</w:t>
            </w:r>
            <w:r w:rsidRPr="00853494">
              <w:rPr>
                <w:rFonts w:asciiTheme="minorHAnsi" w:eastAsia="新細明體" w:hAnsiTheme="minorHAnsi" w:cs="Arial"/>
                <w:sz w:val="18"/>
                <w:szCs w:val="18"/>
                <w:lang w:eastAsia="zh-TW"/>
              </w:rPr>
              <w:t xml:space="preserve">, </w:t>
            </w:r>
            <w:r>
              <w:rPr>
                <w:rFonts w:asciiTheme="minorHAnsi" w:eastAsia="新細明體" w:hAnsiTheme="minorHAnsi" w:cs="Arial"/>
                <w:sz w:val="18"/>
                <w:szCs w:val="18"/>
                <w:lang w:eastAsia="zh-TW"/>
              </w:rPr>
              <w:t>16</w:t>
            </w:r>
            <w:r w:rsidRPr="00853494">
              <w:rPr>
                <w:rFonts w:asciiTheme="minorHAnsi" w:eastAsia="新細明體" w:hAnsiTheme="minorHAnsi" w:cs="Arial"/>
                <w:sz w:val="18"/>
                <w:szCs w:val="18"/>
                <w:lang w:eastAsia="zh-TW"/>
              </w:rPr>
              <w:t>)</w:t>
            </w:r>
          </w:p>
        </w:tc>
      </w:tr>
    </w:tbl>
    <w:p w:rsidR="002E303C" w:rsidRPr="00567DFB" w:rsidRDefault="002E303C" w:rsidP="000F0859">
      <w:pPr>
        <w:autoSpaceDE/>
        <w:autoSpaceDN/>
        <w:adjustRightInd/>
        <w:snapToGrid/>
        <w:rPr>
          <w:rFonts w:asciiTheme="minorHAnsi" w:eastAsia="新細明體" w:hAnsiTheme="minorHAnsi" w:cs="Arial"/>
          <w:sz w:val="20"/>
          <w:szCs w:val="20"/>
          <w:lang w:eastAsia="zh-TW"/>
        </w:rPr>
      </w:pPr>
      <w:r>
        <w:rPr>
          <w:rFonts w:asciiTheme="minorHAnsi" w:eastAsia="新細明體" w:hAnsiTheme="minorHAnsi" w:cs="Arial"/>
          <w:sz w:val="20"/>
          <w:szCs w:val="20"/>
          <w:lang w:eastAsia="zh-TW"/>
        </w:rPr>
        <w:br/>
      </w:r>
      <w:r w:rsidR="00B061A9" w:rsidRPr="000F0859">
        <w:rPr>
          <w:rFonts w:asciiTheme="minorHAnsi" w:eastAsia="新細明體" w:hAnsiTheme="minorHAnsi" w:cs="Arial"/>
          <w:lang w:eastAsia="zh-TW"/>
        </w:rPr>
        <w:t xml:space="preserve">In Fig. </w:t>
      </w:r>
      <w:r w:rsidR="00B061A9">
        <w:rPr>
          <w:rFonts w:asciiTheme="minorHAnsi" w:eastAsia="新細明體" w:hAnsiTheme="minorHAnsi" w:cs="Arial"/>
          <w:lang w:eastAsia="zh-TW"/>
        </w:rPr>
        <w:t>4</w:t>
      </w:r>
      <w:r w:rsidR="00B061A9" w:rsidRPr="000F0859">
        <w:rPr>
          <w:rFonts w:asciiTheme="minorHAnsi" w:eastAsia="新細明體" w:hAnsiTheme="minorHAnsi" w:cs="Arial"/>
          <w:lang w:eastAsia="zh-TW"/>
        </w:rPr>
        <w:t xml:space="preserve">, </w:t>
      </w:r>
      <w:r w:rsidR="00B061A9" w:rsidRPr="00B061A9">
        <w:rPr>
          <w:rFonts w:asciiTheme="minorHAnsi" w:eastAsia="新細明體" w:hAnsiTheme="minorHAnsi" w:cs="Arial"/>
          <w:lang w:eastAsia="zh-TW"/>
        </w:rPr>
        <w:t xml:space="preserve">the performance of Polar code (in blue color) and that of TBCC (in red color) are </w:t>
      </w:r>
      <w:r w:rsidR="00B061A9">
        <w:rPr>
          <w:rFonts w:asciiTheme="minorHAnsi" w:eastAsia="新細明體" w:hAnsiTheme="minorHAnsi" w:cs="Arial"/>
          <w:lang w:eastAsia="zh-TW"/>
        </w:rPr>
        <w:t xml:space="preserve">further </w:t>
      </w:r>
      <w:r w:rsidR="00B061A9" w:rsidRPr="00B061A9">
        <w:rPr>
          <w:rFonts w:asciiTheme="minorHAnsi" w:eastAsia="新細明體" w:hAnsiTheme="minorHAnsi" w:cs="Arial"/>
          <w:lang w:eastAsia="zh-TW"/>
        </w:rPr>
        <w:t>compared</w:t>
      </w:r>
      <w:r w:rsidR="00B061A9">
        <w:rPr>
          <w:rFonts w:asciiTheme="minorHAnsi" w:eastAsia="新細明體" w:hAnsiTheme="minorHAnsi" w:cs="Arial"/>
          <w:lang w:eastAsia="zh-TW"/>
        </w:rPr>
        <w:t xml:space="preserve">, and it can be checked that </w:t>
      </w:r>
      <w:r w:rsidR="00B061A9" w:rsidRPr="00B061A9">
        <w:rPr>
          <w:rFonts w:asciiTheme="minorHAnsi" w:eastAsia="新細明體" w:hAnsiTheme="minorHAnsi" w:cs="Arial"/>
          <w:b/>
          <w:lang w:eastAsia="zh-TW"/>
        </w:rPr>
        <w:t>0.8 dB or more gains are realized</w:t>
      </w:r>
      <w:r w:rsidR="00B061A9">
        <w:rPr>
          <w:rFonts w:asciiTheme="minorHAnsi" w:eastAsia="新細明體" w:hAnsiTheme="minorHAnsi" w:cs="Arial"/>
          <w:lang w:eastAsia="zh-TW"/>
        </w:rPr>
        <w:t xml:space="preserve"> even with </w:t>
      </w:r>
      <w:r w:rsidR="00567DFB">
        <w:rPr>
          <w:rFonts w:asciiTheme="minorHAnsi" w:eastAsia="新細明體" w:hAnsiTheme="minorHAnsi" w:cs="Arial"/>
          <w:lang w:eastAsia="zh-TW"/>
        </w:rPr>
        <w:t>the</w:t>
      </w:r>
      <w:r w:rsidR="00B061A9">
        <w:rPr>
          <w:rFonts w:asciiTheme="minorHAnsi" w:eastAsia="新細明體" w:hAnsiTheme="minorHAnsi" w:cs="Arial"/>
          <w:lang w:eastAsia="zh-TW"/>
        </w:rPr>
        <w:t xml:space="preserve"> strict constraint L ∙ N ≤ 4096.</w:t>
      </w:r>
      <w:r w:rsidR="00567DFB">
        <w:rPr>
          <w:rFonts w:asciiTheme="minorHAnsi" w:eastAsia="新細明體" w:hAnsiTheme="minorHAnsi" w:cs="Arial"/>
          <w:lang w:eastAsia="zh-TW"/>
        </w:rPr>
        <w:t xml:space="preserve">  </w:t>
      </w:r>
      <w:r w:rsidR="00B061A9" w:rsidRPr="00B061A9">
        <w:rPr>
          <w:rFonts w:asciiTheme="minorHAnsi" w:eastAsia="新細明體" w:hAnsiTheme="minorHAnsi" w:cs="Arial"/>
          <w:b/>
          <w:lang w:eastAsia="zh-TW"/>
        </w:rPr>
        <w:t xml:space="preserve">Overall, we can conclude </w:t>
      </w:r>
      <w:r w:rsidR="00567DFB">
        <w:rPr>
          <w:rFonts w:asciiTheme="minorHAnsi" w:eastAsia="新細明體" w:hAnsiTheme="minorHAnsi" w:cs="Arial"/>
          <w:b/>
          <w:lang w:eastAsia="zh-TW"/>
        </w:rPr>
        <w:t xml:space="preserve">that </w:t>
      </w:r>
      <w:r w:rsidR="00B061A9" w:rsidRPr="00B061A9">
        <w:rPr>
          <w:rFonts w:asciiTheme="minorHAnsi" w:eastAsia="新細明體" w:hAnsiTheme="minorHAnsi" w:cs="Arial"/>
          <w:b/>
          <w:lang w:eastAsia="zh-TW"/>
        </w:rPr>
        <w:t>better performance</w:t>
      </w:r>
      <w:r w:rsidR="00567DFB">
        <w:rPr>
          <w:rFonts w:asciiTheme="minorHAnsi" w:eastAsia="新細明體" w:hAnsiTheme="minorHAnsi" w:cs="Arial"/>
          <w:b/>
          <w:lang w:eastAsia="zh-TW"/>
        </w:rPr>
        <w:t xml:space="preserve"> than TBCC</w:t>
      </w:r>
      <w:r w:rsidR="00B061A9" w:rsidRPr="00B061A9">
        <w:rPr>
          <w:rFonts w:asciiTheme="minorHAnsi" w:eastAsia="新細明體" w:hAnsiTheme="minorHAnsi" w:cs="Arial"/>
          <w:b/>
          <w:lang w:eastAsia="zh-TW"/>
        </w:rPr>
        <w:t xml:space="preserve"> is feasible with </w:t>
      </w:r>
      <w:r w:rsidR="00567DFB">
        <w:rPr>
          <w:rFonts w:asciiTheme="minorHAnsi" w:eastAsia="新細明體" w:hAnsiTheme="minorHAnsi" w:cs="Arial"/>
          <w:b/>
          <w:lang w:eastAsia="zh-TW"/>
        </w:rPr>
        <w:t xml:space="preserve">the </w:t>
      </w:r>
      <w:r w:rsidR="00B061A9" w:rsidRPr="00B061A9">
        <w:rPr>
          <w:rFonts w:asciiTheme="minorHAnsi" w:eastAsia="新細明體" w:hAnsiTheme="minorHAnsi" w:cs="Arial"/>
          <w:b/>
          <w:lang w:eastAsia="zh-TW"/>
        </w:rPr>
        <w:t>low-complexity Polar code</w:t>
      </w:r>
      <w:r w:rsidR="00567DFB">
        <w:rPr>
          <w:rFonts w:asciiTheme="minorHAnsi" w:eastAsia="新細明體" w:hAnsiTheme="minorHAnsi" w:cs="Arial"/>
          <w:b/>
          <w:lang w:eastAsia="zh-TW"/>
        </w:rPr>
        <w:t xml:space="preserve"> utilizing O(N)-complexity rate-matching and small product of SCL list size and the code bit length. </w:t>
      </w:r>
      <w:r w:rsidR="00567DFB">
        <w:rPr>
          <w:rFonts w:asciiTheme="minorHAnsi" w:eastAsia="新細明體" w:hAnsiTheme="minorHAnsi" w:cs="Arial"/>
          <w:lang w:eastAsia="zh-TW"/>
        </w:rPr>
        <w:t>Note that the detail simulation results can be found in [6].</w:t>
      </w:r>
    </w:p>
    <w:p w:rsidR="002E303C" w:rsidRDefault="00CE7F64" w:rsidP="000F0859">
      <w:pPr>
        <w:autoSpaceDE/>
        <w:autoSpaceDN/>
        <w:adjustRightInd/>
        <w:snapToGrid/>
        <w:rPr>
          <w:rFonts w:asciiTheme="minorHAnsi" w:eastAsia="新細明體" w:hAnsiTheme="minorHAnsi" w:cs="Arial"/>
          <w:sz w:val="20"/>
          <w:szCs w:val="20"/>
          <w:lang w:eastAsia="zh-TW"/>
        </w:rPr>
      </w:pPr>
      <w:r>
        <w:rPr>
          <w:noProof/>
          <w:lang w:eastAsia="zh-CN"/>
        </w:rPr>
        <w:lastRenderedPageBreak/>
        <w:drawing>
          <wp:inline distT="0" distB="0" distL="0" distR="0" wp14:anchorId="3C2ACF46" wp14:editId="1BA5892A">
            <wp:extent cx="5916295" cy="3974465"/>
            <wp:effectExtent l="0" t="0" r="825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974465"/>
                    </a:xfrm>
                    <a:prstGeom prst="rect">
                      <a:avLst/>
                    </a:prstGeom>
                  </pic:spPr>
                </pic:pic>
              </a:graphicData>
            </a:graphic>
          </wp:inline>
        </w:drawing>
      </w:r>
    </w:p>
    <w:p w:rsidR="000804F0" w:rsidRPr="00B061A9" w:rsidRDefault="00B061A9" w:rsidP="00B061A9">
      <w:pPr>
        <w:autoSpaceDE/>
        <w:autoSpaceDN/>
        <w:adjustRightInd/>
        <w:snapToGrid/>
        <w:jc w:val="center"/>
        <w:rPr>
          <w:rFonts w:asciiTheme="minorHAnsi" w:eastAsia="新細明體" w:hAnsiTheme="minorHAnsi" w:cs="Arial"/>
          <w:b/>
          <w:lang w:eastAsia="zh-TW"/>
        </w:rPr>
      </w:pPr>
      <w:r w:rsidRPr="000F0859">
        <w:rPr>
          <w:rFonts w:asciiTheme="minorHAnsi" w:eastAsia="新細明體" w:hAnsiTheme="minorHAnsi" w:cs="Arial"/>
          <w:b/>
          <w:lang w:eastAsia="zh-TW"/>
        </w:rPr>
        <w:t xml:space="preserve">Fig. </w:t>
      </w:r>
      <w:r w:rsidR="00567DFB">
        <w:rPr>
          <w:rFonts w:asciiTheme="minorHAnsi" w:eastAsia="新細明體" w:hAnsiTheme="minorHAnsi" w:cs="Arial"/>
          <w:b/>
          <w:lang w:eastAsia="zh-TW"/>
        </w:rPr>
        <w:t>4</w:t>
      </w:r>
      <w:r w:rsidRPr="000F0859">
        <w:rPr>
          <w:rFonts w:asciiTheme="minorHAnsi" w:eastAsia="新細明體" w:hAnsiTheme="minorHAnsi" w:cs="Arial"/>
          <w:b/>
          <w:lang w:eastAsia="zh-TW"/>
        </w:rPr>
        <w:t xml:space="preserve">: Performance of </w:t>
      </w:r>
      <w:r>
        <w:rPr>
          <w:rFonts w:asciiTheme="minorHAnsi" w:eastAsia="新細明體" w:hAnsiTheme="minorHAnsi" w:cs="Arial"/>
          <w:b/>
          <w:color w:val="0000FF"/>
          <w:lang w:eastAsia="zh-TW"/>
        </w:rPr>
        <w:t>Polar code (</w:t>
      </w:r>
      <w:r>
        <w:rPr>
          <w:rFonts w:asciiTheme="minorHAnsi" w:eastAsia="新細明體" w:hAnsiTheme="minorHAnsi" w:cs="Arial"/>
          <w:b/>
          <w:color w:val="0000FF"/>
          <w:lang w:eastAsia="zh-TW"/>
        </w:rPr>
        <w:t xml:space="preserve">L∙N = 4096 for </w:t>
      </w:r>
      <w:r>
        <w:rPr>
          <w:rFonts w:asciiTheme="minorHAnsi" w:eastAsia="新細明體" w:hAnsiTheme="minorHAnsi" w:cs="Arial"/>
          <w:b/>
          <w:color w:val="0000FF"/>
          <w:lang w:eastAsia="zh-TW"/>
        </w:rPr>
        <w:t>blue solid curves</w:t>
      </w:r>
      <w:r w:rsidRPr="000F0859">
        <w:rPr>
          <w:rFonts w:asciiTheme="minorHAnsi" w:eastAsia="新細明體" w:hAnsiTheme="minorHAnsi" w:cs="Arial"/>
          <w:b/>
          <w:color w:val="0000FF"/>
          <w:lang w:eastAsia="zh-TW"/>
        </w:rPr>
        <w:t>)</w:t>
      </w:r>
      <w:r w:rsidRPr="000F0859">
        <w:rPr>
          <w:rFonts w:asciiTheme="minorHAnsi" w:eastAsia="新細明體" w:hAnsiTheme="minorHAnsi" w:cs="Arial"/>
          <w:b/>
          <w:lang w:eastAsia="zh-TW"/>
        </w:rPr>
        <w:t xml:space="preserve"> v.s. </w:t>
      </w:r>
      <w:r w:rsidRPr="000F0859">
        <w:rPr>
          <w:rFonts w:asciiTheme="minorHAnsi" w:eastAsia="新細明體" w:hAnsiTheme="minorHAnsi" w:cs="Arial"/>
          <w:b/>
          <w:color w:val="FF0000"/>
          <w:lang w:eastAsia="zh-TW"/>
        </w:rPr>
        <w:t>TBCC (red</w:t>
      </w:r>
      <w:r>
        <w:rPr>
          <w:rFonts w:asciiTheme="minorHAnsi" w:eastAsia="新細明體" w:hAnsiTheme="minorHAnsi" w:cs="Arial"/>
          <w:b/>
          <w:color w:val="FF0000"/>
          <w:lang w:eastAsia="zh-TW"/>
        </w:rPr>
        <w:t xml:space="preserve"> ones</w:t>
      </w:r>
      <w:r w:rsidRPr="000F0859">
        <w:rPr>
          <w:rFonts w:asciiTheme="minorHAnsi" w:eastAsia="新細明體" w:hAnsiTheme="minorHAnsi" w:cs="Arial"/>
          <w:b/>
          <w:color w:val="FF0000"/>
          <w:lang w:eastAsia="zh-TW"/>
        </w:rPr>
        <w:t>)</w:t>
      </w:r>
    </w:p>
    <w:p w:rsidR="00057364" w:rsidRPr="00CF595C" w:rsidRDefault="00057364" w:rsidP="000F0859">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AD1623" w:rsidRPr="000F0859" w:rsidRDefault="000F0859" w:rsidP="000F0859">
      <w:pPr>
        <w:ind w:firstLine="360"/>
        <w:rPr>
          <w:rFonts w:asciiTheme="minorHAnsi" w:eastAsia="新細明體" w:hAnsiTheme="minorHAnsi" w:cs="Arial"/>
          <w:lang w:eastAsia="zh-TW"/>
        </w:rPr>
      </w:pPr>
      <w:r w:rsidRPr="000F0859">
        <w:rPr>
          <w:rFonts w:asciiTheme="minorHAnsi" w:eastAsia="新細明體" w:hAnsiTheme="minorHAnsi" w:cs="Arial"/>
          <w:lang w:eastAsia="zh-TW"/>
        </w:rPr>
        <w:t xml:space="preserve">In this contribution, the coding candidates for NR low rate applications, particularly control channels and mMTC, are examined. In particular, we </w:t>
      </w:r>
      <w:r w:rsidR="00FC678A">
        <w:rPr>
          <w:rFonts w:asciiTheme="minorHAnsi" w:eastAsia="新細明體" w:hAnsiTheme="minorHAnsi" w:cs="Arial"/>
          <w:lang w:eastAsia="zh-TW"/>
        </w:rPr>
        <w:t xml:space="preserve">first </w:t>
      </w:r>
      <w:r w:rsidRPr="000F0859">
        <w:rPr>
          <w:rFonts w:asciiTheme="minorHAnsi" w:eastAsia="新細明體" w:hAnsiTheme="minorHAnsi" w:cs="Arial"/>
          <w:lang w:eastAsia="zh-TW"/>
        </w:rPr>
        <w:t>have</w:t>
      </w:r>
    </w:p>
    <w:p w:rsidR="000F0859" w:rsidRPr="000F0859" w:rsidRDefault="000F0859" w:rsidP="000F0859">
      <w:pPr>
        <w:autoSpaceDE/>
        <w:autoSpaceDN/>
        <w:adjustRightInd/>
        <w:snapToGrid/>
        <w:ind w:left="360"/>
        <w:rPr>
          <w:rFonts w:asciiTheme="minorHAnsi" w:eastAsia="新細明體" w:hAnsiTheme="minorHAnsi" w:cs="Arial"/>
          <w:lang w:eastAsia="zh-TW"/>
        </w:rPr>
      </w:pPr>
      <w:r w:rsidRPr="000F0859">
        <w:rPr>
          <w:rFonts w:asciiTheme="minorHAnsi" w:eastAsia="新細明體" w:hAnsiTheme="minorHAnsi" w:cs="Arial"/>
          <w:color w:val="0000FF"/>
          <w:lang w:eastAsia="zh-TW"/>
        </w:rPr>
        <w:t>Proposal 1:</w:t>
      </w:r>
      <w:r w:rsidRPr="000F0859">
        <w:rPr>
          <w:rFonts w:asciiTheme="minorHAnsi" w:eastAsia="新細明體" w:hAnsiTheme="minorHAnsi" w:cs="Arial"/>
          <w:lang w:eastAsia="zh-TW"/>
        </w:rPr>
        <w:t xml:space="preserve"> </w:t>
      </w:r>
      <w:r w:rsidRPr="000F0859">
        <w:rPr>
          <w:rFonts w:asciiTheme="minorHAnsi" w:eastAsia="新細明體" w:hAnsiTheme="minorHAnsi" w:cs="Arial"/>
          <w:b/>
          <w:lang w:eastAsia="zh-TW"/>
        </w:rPr>
        <w:t xml:space="preserve">Turbo code </w:t>
      </w:r>
      <w:r>
        <w:rPr>
          <w:rFonts w:asciiTheme="minorHAnsi" w:eastAsia="新細明體" w:hAnsiTheme="minorHAnsi" w:cs="Arial"/>
          <w:b/>
          <w:lang w:eastAsia="zh-TW"/>
        </w:rPr>
        <w:t>shall</w:t>
      </w:r>
      <w:r w:rsidRPr="000F0859">
        <w:rPr>
          <w:rFonts w:asciiTheme="minorHAnsi" w:eastAsia="新細明體" w:hAnsiTheme="minorHAnsi" w:cs="Arial"/>
          <w:b/>
          <w:lang w:eastAsia="zh-TW"/>
        </w:rPr>
        <w:t xml:space="preserve"> be de-prioritized for NR low-rate applications (at least control and mMTC) due to the tailing bit overhead, higher iterative decoding complexity and latency</w:t>
      </w:r>
      <w:r w:rsidRPr="000F0859">
        <w:rPr>
          <w:rFonts w:asciiTheme="minorHAnsi" w:eastAsia="新細明體" w:hAnsiTheme="minorHAnsi" w:cs="Arial"/>
          <w:lang w:eastAsia="zh-TW"/>
        </w:rPr>
        <w:t>.</w:t>
      </w:r>
    </w:p>
    <w:p w:rsidR="000F0859" w:rsidRPr="000F0859" w:rsidRDefault="000F0859" w:rsidP="000F0859">
      <w:pPr>
        <w:autoSpaceDE/>
        <w:autoSpaceDN/>
        <w:adjustRightInd/>
        <w:snapToGrid/>
        <w:rPr>
          <w:rFonts w:asciiTheme="minorHAnsi" w:eastAsia="新細明體" w:hAnsiTheme="minorHAnsi" w:cs="Arial"/>
          <w:color w:val="000000" w:themeColor="text1"/>
          <w:lang w:eastAsia="zh-TW"/>
        </w:rPr>
      </w:pPr>
      <w:r w:rsidRPr="000F0859">
        <w:rPr>
          <w:rFonts w:asciiTheme="minorHAnsi" w:eastAsia="新細明體" w:hAnsiTheme="minorHAnsi" w:cs="Arial"/>
          <w:color w:val="000000" w:themeColor="text1"/>
          <w:lang w:eastAsia="zh-TW"/>
        </w:rPr>
        <w:t>For Polar code, the latency due to successive decoding is concerned, particularly for control channels with large number of blind decoding. Besides it, further technical investigation, however, clarifies:</w:t>
      </w:r>
    </w:p>
    <w:p w:rsidR="000F0859" w:rsidRPr="000F0859" w:rsidRDefault="000F0859" w:rsidP="000F0859">
      <w:pPr>
        <w:autoSpaceDE/>
        <w:autoSpaceDN/>
        <w:adjustRightInd/>
        <w:snapToGrid/>
        <w:ind w:left="862"/>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FF"/>
          <w:lang w:eastAsia="zh-TW"/>
        </w:rPr>
        <w:t>Observation 1:</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 xml:space="preserve">There exists O(N) complexity rate-matching design for Polar code that can </w:t>
      </w:r>
      <w:r w:rsidRPr="000F0859">
        <w:rPr>
          <w:rFonts w:asciiTheme="minorHAnsi" w:eastAsia="新細明體" w:hAnsiTheme="minorHAnsi" w:cs="Arial"/>
          <w:b/>
          <w:bCs/>
          <w:color w:val="000000" w:themeColor="text1"/>
          <w:lang w:eastAsia="zh-TW"/>
        </w:rPr>
        <w:t>support full rate-matching granularity at linear complexity w.r.t. the code bit length as TBCC</w:t>
      </w:r>
    </w:p>
    <w:p w:rsidR="000F0859" w:rsidRPr="000F0859" w:rsidRDefault="000F0859" w:rsidP="000F0859">
      <w:pPr>
        <w:autoSpaceDE/>
        <w:autoSpaceDN/>
        <w:adjustRightInd/>
        <w:snapToGrid/>
        <w:ind w:left="862"/>
        <w:jc w:val="left"/>
        <w:rPr>
          <w:rFonts w:asciiTheme="minorHAnsi" w:eastAsia="新細明體" w:hAnsiTheme="minorHAnsi" w:cs="Arial"/>
          <w:b/>
          <w:color w:val="000000" w:themeColor="text1"/>
          <w:lang w:eastAsia="zh-TW"/>
        </w:rPr>
      </w:pPr>
      <w:r w:rsidRPr="000F0859">
        <w:rPr>
          <w:rFonts w:asciiTheme="minorHAnsi" w:eastAsia="新細明體" w:hAnsiTheme="minorHAnsi" w:cs="Arial"/>
          <w:color w:val="0000FF"/>
          <w:lang w:eastAsia="zh-TW"/>
        </w:rPr>
        <w:t>Observation 2:</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 xml:space="preserve">With intended constraint on Polar SCL decoder complexity, 1/16 area w.r.t. the high-rate decoder is feasible. </w:t>
      </w:r>
    </w:p>
    <w:p w:rsidR="000F0859" w:rsidRPr="000F0859" w:rsidRDefault="000F0859" w:rsidP="000F0859">
      <w:pPr>
        <w:autoSpaceDE/>
        <w:autoSpaceDN/>
        <w:adjustRightInd/>
        <w:snapToGrid/>
        <w:ind w:left="862"/>
        <w:jc w:val="left"/>
        <w:rPr>
          <w:rFonts w:asciiTheme="minorHAnsi" w:eastAsia="新細明體" w:hAnsiTheme="minorHAnsi" w:cs="Arial"/>
          <w:b/>
          <w:color w:val="000000" w:themeColor="text1"/>
          <w:lang w:eastAsia="zh-TW"/>
        </w:rPr>
      </w:pPr>
      <w:r w:rsidRPr="000F0859">
        <w:rPr>
          <w:rFonts w:asciiTheme="minorHAnsi" w:eastAsia="新細明體" w:hAnsiTheme="minorHAnsi" w:cs="Arial"/>
          <w:color w:val="0000FF"/>
          <w:lang w:eastAsia="zh-TW"/>
        </w:rPr>
        <w:t>Observation 3:</w:t>
      </w:r>
      <w:r w:rsidRPr="000F0859">
        <w:rPr>
          <w:rFonts w:asciiTheme="minorHAnsi" w:eastAsia="新細明體" w:hAnsiTheme="minorHAnsi" w:cs="Arial"/>
          <w:b/>
          <w:color w:val="0000FF"/>
          <w:lang w:eastAsia="zh-TW"/>
        </w:rPr>
        <w:t xml:space="preserve"> </w:t>
      </w:r>
      <w:r w:rsidRPr="000F0859">
        <w:rPr>
          <w:rFonts w:asciiTheme="minorHAnsi" w:eastAsia="新細明體" w:hAnsiTheme="minorHAnsi" w:cs="Arial"/>
          <w:b/>
          <w:color w:val="000000" w:themeColor="text1"/>
          <w:lang w:eastAsia="zh-TW"/>
        </w:rPr>
        <w:t xml:space="preserve">With the O(N)-complexity rat-matching and the strict cost constraint, Polar code can still outperform TBCC by </w:t>
      </w:r>
      <w:r w:rsidR="00B061A9">
        <w:rPr>
          <w:rFonts w:asciiTheme="minorHAnsi" w:eastAsia="新細明體" w:hAnsiTheme="minorHAnsi" w:cs="Arial"/>
          <w:b/>
          <w:color w:val="000000" w:themeColor="text1"/>
          <w:lang w:eastAsia="zh-TW"/>
        </w:rPr>
        <w:t xml:space="preserve">near </w:t>
      </w:r>
      <w:r w:rsidRPr="000F0859">
        <w:rPr>
          <w:rFonts w:asciiTheme="minorHAnsi" w:eastAsia="新細明體" w:hAnsiTheme="minorHAnsi" w:cs="Arial"/>
          <w:b/>
          <w:color w:val="000000" w:themeColor="text1"/>
          <w:lang w:eastAsia="zh-TW"/>
        </w:rPr>
        <w:t>1 dB</w:t>
      </w:r>
      <w:r w:rsidR="007652D3">
        <w:rPr>
          <w:rFonts w:asciiTheme="minorHAnsi" w:eastAsia="新細明體" w:hAnsiTheme="minorHAnsi" w:cs="Arial"/>
          <w:b/>
          <w:color w:val="000000" w:themeColor="text1"/>
          <w:lang w:eastAsia="zh-TW"/>
        </w:rPr>
        <w:t xml:space="preserve"> or</w:t>
      </w:r>
      <w:r w:rsidR="00B061A9">
        <w:rPr>
          <w:rFonts w:asciiTheme="minorHAnsi" w:eastAsia="新細明體" w:hAnsiTheme="minorHAnsi" w:cs="Arial"/>
          <w:b/>
          <w:color w:val="000000" w:themeColor="text1"/>
          <w:lang w:eastAsia="zh-TW"/>
        </w:rPr>
        <w:t xml:space="preserve"> more</w:t>
      </w:r>
      <w:r w:rsidRPr="000F0859">
        <w:rPr>
          <w:rFonts w:asciiTheme="minorHAnsi" w:eastAsia="新細明體" w:hAnsiTheme="minorHAnsi" w:cs="Arial"/>
          <w:b/>
          <w:color w:val="000000" w:themeColor="text1"/>
          <w:lang w:eastAsia="zh-TW"/>
        </w:rPr>
        <w:t>.</w:t>
      </w:r>
    </w:p>
    <w:p w:rsidR="000F0859" w:rsidRPr="000F0859" w:rsidRDefault="000F0859" w:rsidP="000F0859">
      <w:pPr>
        <w:autoSpaceDE/>
        <w:autoSpaceDN/>
        <w:adjustRightInd/>
        <w:snapToGrid/>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00" w:themeColor="text1"/>
          <w:lang w:eastAsia="zh-TW"/>
        </w:rPr>
        <w:t>With the above observations, the following proposal is suggested:</w:t>
      </w:r>
    </w:p>
    <w:p w:rsidR="000F0859" w:rsidRPr="000F0859" w:rsidRDefault="000F0859" w:rsidP="000F0859">
      <w:pPr>
        <w:autoSpaceDE/>
        <w:autoSpaceDN/>
        <w:adjustRightInd/>
        <w:snapToGrid/>
        <w:ind w:left="360"/>
        <w:jc w:val="left"/>
        <w:rPr>
          <w:rFonts w:asciiTheme="minorHAnsi" w:eastAsia="新細明體" w:hAnsiTheme="minorHAnsi" w:cs="Arial"/>
          <w:color w:val="000000" w:themeColor="text1"/>
          <w:lang w:eastAsia="zh-TW"/>
        </w:rPr>
      </w:pPr>
      <w:r w:rsidRPr="000F0859">
        <w:rPr>
          <w:rFonts w:asciiTheme="minorHAnsi" w:eastAsia="新細明體" w:hAnsiTheme="minorHAnsi" w:cs="Arial"/>
          <w:color w:val="0000FF"/>
          <w:lang w:eastAsia="zh-TW"/>
        </w:rPr>
        <w:t>Proposal 2:</w:t>
      </w:r>
      <w:r w:rsidRPr="000F0859">
        <w:rPr>
          <w:rFonts w:asciiTheme="minorHAnsi" w:eastAsia="新細明體" w:hAnsiTheme="minorHAnsi" w:cs="Arial"/>
          <w:b/>
          <w:color w:val="0000FF"/>
          <w:lang w:eastAsia="zh-TW"/>
        </w:rPr>
        <w:t xml:space="preserve"> </w:t>
      </w:r>
      <w:r w:rsidR="00FB5FE4">
        <w:rPr>
          <w:rFonts w:asciiTheme="minorHAnsi" w:eastAsia="新細明體" w:hAnsiTheme="minorHAnsi" w:cs="Arial"/>
          <w:b/>
          <w:color w:val="000000" w:themeColor="text1"/>
          <w:lang w:eastAsia="zh-TW"/>
        </w:rPr>
        <w:t>F</w:t>
      </w:r>
      <w:r w:rsidR="00FB5FE4" w:rsidRPr="00D958EE">
        <w:rPr>
          <w:rFonts w:asciiTheme="minorHAnsi" w:eastAsia="新細明體" w:hAnsiTheme="minorHAnsi" w:cs="Arial"/>
          <w:b/>
          <w:color w:val="000000" w:themeColor="text1"/>
          <w:lang w:eastAsia="zh-TW"/>
        </w:rPr>
        <w:t>or NR low-rate applications</w:t>
      </w:r>
      <w:r w:rsidR="00FB5FE4">
        <w:rPr>
          <w:rFonts w:asciiTheme="minorHAnsi" w:eastAsia="新細明體" w:hAnsiTheme="minorHAnsi" w:cs="Arial"/>
          <w:b/>
          <w:color w:val="000000" w:themeColor="text1"/>
          <w:lang w:eastAsia="zh-TW"/>
        </w:rPr>
        <w:t xml:space="preserve">, the complexity issues on Polar code rate-matching and </w:t>
      </w:r>
      <w:r w:rsidR="00FB5FE4" w:rsidRPr="00D958EE">
        <w:rPr>
          <w:rFonts w:asciiTheme="minorHAnsi" w:eastAsia="新細明體" w:hAnsiTheme="minorHAnsi" w:cs="Arial"/>
          <w:b/>
          <w:color w:val="000000" w:themeColor="text1"/>
          <w:lang w:eastAsia="zh-TW"/>
        </w:rPr>
        <w:t xml:space="preserve">decoder </w:t>
      </w:r>
      <w:r w:rsidR="00FB5FE4">
        <w:rPr>
          <w:rFonts w:asciiTheme="minorHAnsi" w:eastAsia="新細明體" w:hAnsiTheme="minorHAnsi" w:cs="Arial"/>
          <w:b/>
          <w:color w:val="000000" w:themeColor="text1"/>
          <w:lang w:eastAsia="zh-TW"/>
        </w:rPr>
        <w:t>cost can be</w:t>
      </w:r>
      <w:r w:rsidR="00FB5FE4" w:rsidRPr="00D958EE">
        <w:rPr>
          <w:rFonts w:asciiTheme="minorHAnsi" w:eastAsia="新細明體" w:hAnsiTheme="minorHAnsi" w:cs="Arial"/>
          <w:b/>
          <w:color w:val="000000" w:themeColor="text1"/>
          <w:lang w:eastAsia="zh-TW"/>
        </w:rPr>
        <w:t xml:space="preserve"> </w:t>
      </w:r>
      <w:r w:rsidR="00FB5FE4">
        <w:rPr>
          <w:rFonts w:asciiTheme="minorHAnsi" w:eastAsia="新細明體" w:hAnsiTheme="minorHAnsi" w:cs="Arial"/>
          <w:b/>
          <w:color w:val="000000" w:themeColor="text1"/>
          <w:lang w:eastAsia="zh-TW"/>
        </w:rPr>
        <w:t xml:space="preserve">resolved while still achieving </w:t>
      </w:r>
      <w:r w:rsidR="006E409B">
        <w:rPr>
          <w:rFonts w:asciiTheme="minorHAnsi" w:eastAsia="新細明體" w:hAnsiTheme="minorHAnsi" w:cs="Arial"/>
          <w:b/>
          <w:color w:val="000000" w:themeColor="text1"/>
          <w:lang w:eastAsia="zh-TW"/>
        </w:rPr>
        <w:t>better</w:t>
      </w:r>
      <w:r w:rsidR="00FB5FE4">
        <w:rPr>
          <w:rFonts w:asciiTheme="minorHAnsi" w:eastAsia="新細明體" w:hAnsiTheme="minorHAnsi" w:cs="Arial"/>
          <w:b/>
          <w:color w:val="000000" w:themeColor="text1"/>
          <w:lang w:eastAsia="zh-TW"/>
        </w:rPr>
        <w:t xml:space="preserve"> performance </w:t>
      </w:r>
      <w:r w:rsidR="006E409B">
        <w:rPr>
          <w:rFonts w:asciiTheme="minorHAnsi" w:eastAsia="新細明體" w:hAnsiTheme="minorHAnsi" w:cs="Arial"/>
          <w:b/>
          <w:color w:val="000000" w:themeColor="text1"/>
          <w:lang w:eastAsia="zh-TW"/>
        </w:rPr>
        <w:t>than</w:t>
      </w:r>
      <w:r w:rsidR="00FB5FE4">
        <w:rPr>
          <w:rFonts w:asciiTheme="minorHAnsi" w:eastAsia="新細明體" w:hAnsiTheme="minorHAnsi" w:cs="Arial"/>
          <w:b/>
          <w:color w:val="000000" w:themeColor="text1"/>
          <w:lang w:eastAsia="zh-TW"/>
        </w:rPr>
        <w:t xml:space="preserve"> TBCC. </w:t>
      </w:r>
      <w:r w:rsidR="00FB5FE4" w:rsidRPr="00FB5FE4">
        <w:rPr>
          <w:rFonts w:asciiTheme="minorHAnsi" w:eastAsia="新細明體" w:hAnsiTheme="minorHAnsi" w:cs="Arial"/>
          <w:color w:val="FF0000"/>
          <w:lang w:eastAsia="zh-TW"/>
        </w:rPr>
        <w:t xml:space="preserve">However, there </w:t>
      </w:r>
      <w:r w:rsidR="00FB5FE4" w:rsidRPr="000F0859">
        <w:rPr>
          <w:rFonts w:asciiTheme="minorHAnsi" w:eastAsia="新細明體" w:hAnsiTheme="minorHAnsi" w:cs="Arial"/>
          <w:color w:val="FF0000"/>
          <w:lang w:eastAsia="zh-TW"/>
        </w:rPr>
        <w:t>remains to investigate the impact of the successive decoding latency, critical to control channel</w:t>
      </w:r>
      <w:r w:rsidR="00FB5FE4">
        <w:rPr>
          <w:rFonts w:asciiTheme="minorHAnsi" w:eastAsia="新細明體" w:hAnsiTheme="minorHAnsi" w:cs="Arial"/>
          <w:color w:val="FF0000"/>
          <w:lang w:eastAsia="zh-TW"/>
        </w:rPr>
        <w:t>s</w:t>
      </w:r>
      <w:r w:rsidR="00FB5FE4" w:rsidRPr="000F0859">
        <w:rPr>
          <w:rFonts w:asciiTheme="minorHAnsi" w:eastAsia="新細明體" w:hAnsiTheme="minorHAnsi" w:cs="Arial"/>
          <w:color w:val="FF0000"/>
          <w:lang w:eastAsia="zh-TW"/>
        </w:rPr>
        <w:t xml:space="preserve"> with many blind decoding attempts, </w:t>
      </w:r>
      <w:r w:rsidR="00FB5FE4">
        <w:rPr>
          <w:rFonts w:asciiTheme="minorHAnsi" w:eastAsia="新細明體" w:hAnsiTheme="minorHAnsi" w:cs="Arial"/>
          <w:color w:val="FF0000"/>
          <w:lang w:eastAsia="zh-TW"/>
        </w:rPr>
        <w:t>before</w:t>
      </w:r>
      <w:r w:rsidR="00FB5FE4" w:rsidRPr="000F0859">
        <w:rPr>
          <w:rFonts w:asciiTheme="minorHAnsi" w:eastAsia="新細明體" w:hAnsiTheme="minorHAnsi" w:cs="Arial"/>
          <w:color w:val="FF0000"/>
          <w:lang w:eastAsia="zh-TW"/>
        </w:rPr>
        <w:t xml:space="preserve"> selecting the coding for NR low rate applications.</w:t>
      </w:r>
    </w:p>
    <w:p w:rsidR="00AD1623" w:rsidRPr="00CF595C" w:rsidRDefault="00AD1623" w:rsidP="00AD1623">
      <w:pPr>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R1-164039  “Polar codes - encoding and decoding”, Huawei, HiSilicon</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R1-165454  “Discussion on Polar code design and performance”, Mediatek</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 xml:space="preserve">R. Wang and R. Liu, "A Novel Puncturing Scheme for </w:t>
      </w:r>
      <w:r w:rsidR="00567DFB">
        <w:rPr>
          <w:rFonts w:asciiTheme="minorHAnsi" w:eastAsia="新細明體" w:hAnsiTheme="minorHAnsi" w:cs="Arial"/>
          <w:bCs/>
          <w:lang w:eastAsia="zh-TW"/>
        </w:rPr>
        <w:t>Polar Codes</w:t>
      </w:r>
      <w:r w:rsidRPr="000F0859">
        <w:rPr>
          <w:rFonts w:asciiTheme="minorHAnsi" w:eastAsia="新細明體" w:hAnsiTheme="minorHAnsi" w:cs="Arial"/>
          <w:bCs/>
          <w:lang w:eastAsia="zh-TW"/>
        </w:rPr>
        <w:t>"</w:t>
      </w:r>
      <w:r w:rsidR="00567DFB">
        <w:rPr>
          <w:rFonts w:asciiTheme="minorHAnsi" w:eastAsia="新細明體" w:hAnsiTheme="minorHAnsi" w:cs="Arial"/>
          <w:bCs/>
          <w:lang w:eastAsia="zh-TW"/>
        </w:rPr>
        <w:t>,</w:t>
      </w:r>
      <w:r w:rsidRPr="000F0859">
        <w:rPr>
          <w:rFonts w:asciiTheme="minorHAnsi" w:eastAsia="新細明體" w:hAnsiTheme="minorHAnsi" w:cs="Arial"/>
          <w:bCs/>
          <w:lang w:eastAsia="zh-TW"/>
        </w:rPr>
        <w:t xml:space="preserve">  IEEE Communications Letters, vol. 18, no. 12, pp. 2081-2084, Dec. 2014.</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R1-164360  “Analysis of candidate code types for long block length”, Ericsson</w:t>
      </w:r>
    </w:p>
    <w:p w:rsidR="00AD1623"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R1-164040  “On latency and complexity”,</w:t>
      </w:r>
      <w:r w:rsidR="005F6713">
        <w:rPr>
          <w:rFonts w:asciiTheme="minorHAnsi" w:eastAsia="新細明體" w:hAnsiTheme="minorHAnsi" w:cs="Arial"/>
          <w:bCs/>
          <w:lang w:eastAsia="zh-TW"/>
        </w:rPr>
        <w:t xml:space="preserve"> </w:t>
      </w:r>
      <w:r w:rsidRPr="000F0859">
        <w:rPr>
          <w:rFonts w:asciiTheme="minorHAnsi" w:eastAsia="新細明體" w:hAnsiTheme="minorHAnsi" w:cs="Arial"/>
          <w:bCs/>
          <w:lang w:eastAsia="zh-TW"/>
        </w:rPr>
        <w:t>Huawei, HiSilicon</w:t>
      </w:r>
    </w:p>
    <w:p w:rsidR="000F0859" w:rsidRPr="000F0859" w:rsidRDefault="00567DFB" w:rsidP="000F0859">
      <w:pPr>
        <w:spacing w:after="0"/>
        <w:rPr>
          <w:rFonts w:asciiTheme="minorHAnsi" w:eastAsia="新細明體" w:hAnsiTheme="minorHAnsi" w:cs="Arial"/>
          <w:bCs/>
          <w:lang w:eastAsia="zh-TW"/>
        </w:rPr>
      </w:pPr>
      <w:r>
        <w:rPr>
          <w:rFonts w:asciiTheme="minorHAnsi" w:eastAsia="新細明體" w:hAnsiTheme="minorHAnsi" w:cs="Arial"/>
          <w:bCs/>
          <w:lang w:eastAsia="zh-TW"/>
        </w:rPr>
        <w:t>[6]    R1-167544 “</w:t>
      </w:r>
      <w:r w:rsidRPr="00567DFB">
        <w:rPr>
          <w:rFonts w:asciiTheme="minorHAnsi" w:eastAsia="新細明體" w:hAnsiTheme="minorHAnsi" w:cs="Arial"/>
          <w:bCs/>
          <w:lang w:eastAsia="zh-TW"/>
        </w:rPr>
        <w:t>Data sharing on NR Channel Coding Simulation Result</w:t>
      </w:r>
      <w:r>
        <w:rPr>
          <w:rFonts w:asciiTheme="minorHAnsi" w:eastAsia="新細明體" w:hAnsiTheme="minorHAnsi" w:cs="Arial"/>
          <w:bCs/>
          <w:lang w:eastAsia="zh-TW"/>
        </w:rPr>
        <w:t>”, Mediatek</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rPr>
          <w:rFonts w:asciiTheme="minorHAnsi" w:eastAsia="MS Mincho" w:hAnsiTheme="minorHAnsi" w:cs="Arial"/>
          <w:sz w:val="32"/>
          <w:szCs w:val="32"/>
        </w:rPr>
      </w:pPr>
      <w:r w:rsidRPr="00CF595C">
        <w:rPr>
          <w:rFonts w:asciiTheme="minorHAnsi" w:eastAsia="MS Mincho" w:hAnsiTheme="minorHAnsi" w:cs="Arial"/>
          <w:sz w:val="32"/>
          <w:szCs w:val="32"/>
        </w:rPr>
        <w:t xml:space="preserve">Appendix – </w:t>
      </w:r>
      <w:r w:rsidR="000F0859">
        <w:rPr>
          <w:rFonts w:asciiTheme="minorHAnsi" w:eastAsia="MS Mincho" w:hAnsiTheme="minorHAnsi" w:cs="Arial"/>
          <w:sz w:val="32"/>
          <w:szCs w:val="32"/>
        </w:rPr>
        <w:t xml:space="preserve">Supplement for O(N)-Complexity </w:t>
      </w:r>
      <w:r w:rsidRPr="00CF595C">
        <w:rPr>
          <w:rFonts w:asciiTheme="minorHAnsi" w:eastAsia="MS Mincho" w:hAnsiTheme="minorHAnsi" w:cs="Arial"/>
          <w:sz w:val="32"/>
          <w:szCs w:val="32"/>
        </w:rPr>
        <w:t>Rate</w:t>
      </w:r>
      <w:r w:rsidR="000F0859">
        <w:rPr>
          <w:rFonts w:asciiTheme="minorHAnsi" w:eastAsia="MS Mincho" w:hAnsiTheme="minorHAnsi" w:cs="Arial"/>
          <w:sz w:val="32"/>
          <w:szCs w:val="32"/>
        </w:rPr>
        <w:t>-</w:t>
      </w:r>
      <w:r w:rsidRPr="00CF595C">
        <w:rPr>
          <w:rFonts w:asciiTheme="minorHAnsi" w:eastAsia="MS Mincho" w:hAnsiTheme="minorHAnsi" w:cs="Arial"/>
          <w:sz w:val="32"/>
          <w:szCs w:val="32"/>
        </w:rPr>
        <w:t xml:space="preserve">Matching </w:t>
      </w:r>
      <w:r w:rsidR="000F0859">
        <w:rPr>
          <w:rFonts w:asciiTheme="minorHAnsi" w:eastAsia="MS Mincho" w:hAnsiTheme="minorHAnsi" w:cs="Arial"/>
          <w:sz w:val="32"/>
          <w:szCs w:val="32"/>
        </w:rPr>
        <w:t>Scheme</w:t>
      </w:r>
    </w:p>
    <w:p w:rsidR="00AD1623" w:rsidRDefault="000F0859" w:rsidP="000F0859">
      <w:pPr>
        <w:ind w:firstLine="431"/>
        <w:rPr>
          <w:rFonts w:asciiTheme="minorHAnsi" w:hAnsiTheme="minorHAnsi"/>
          <w:lang w:eastAsia="zh-TW"/>
        </w:rPr>
      </w:pPr>
      <w:r>
        <w:rPr>
          <w:rFonts w:asciiTheme="minorHAnsi" w:hAnsiTheme="minorHAnsi"/>
          <w:lang w:eastAsia="zh-TW"/>
        </w:rPr>
        <w:t xml:space="preserve">In the Appendix, more specification will be supplied so that companies interested in the scheme can easily reproduce the simulations. First, we assume </w:t>
      </w:r>
      <w:r w:rsidR="00402402">
        <w:rPr>
          <w:rFonts w:asciiTheme="minorHAnsi" w:hAnsiTheme="minorHAnsi"/>
          <w:lang w:eastAsia="zh-TW"/>
        </w:rPr>
        <w:t>the following type of input-ou</w:t>
      </w:r>
      <w:r w:rsidR="005F6713">
        <w:rPr>
          <w:rFonts w:asciiTheme="minorHAnsi" w:hAnsiTheme="minorHAnsi"/>
          <w:lang w:eastAsia="zh-TW"/>
        </w:rPr>
        <w:t>tput connection for Polar encoding. Let P = N – N’ be the targeted number of punctured code bits, then</w:t>
      </w:r>
      <w:r w:rsidR="00F43B2A">
        <w:rPr>
          <w:rFonts w:asciiTheme="minorHAnsi" w:hAnsiTheme="minorHAnsi"/>
          <w:lang w:eastAsia="zh-TW"/>
        </w:rPr>
        <w:t xml:space="preserve"> we can specify:</w:t>
      </w:r>
    </w:p>
    <w:p w:rsidR="00AD36EA" w:rsidRPr="005F6713" w:rsidRDefault="005F6713" w:rsidP="00A84366">
      <w:pPr>
        <w:pStyle w:val="ListParagraph"/>
        <w:numPr>
          <w:ilvl w:val="0"/>
          <w:numId w:val="50"/>
        </w:numPr>
        <w:ind w:firstLineChars="0"/>
      </w:pPr>
      <w:r w:rsidRPr="005F6713">
        <w:rPr>
          <w:rFonts w:asciiTheme="minorHAnsi" w:hAnsiTheme="minorHAnsi"/>
          <w:lang w:eastAsia="zh-TW"/>
        </w:rPr>
        <w:t xml:space="preserve">Puncturing scheme for low mother code rate, </w:t>
      </w:r>
      <w:r>
        <w:rPr>
          <w:rFonts w:asciiTheme="minorHAnsi" w:hAnsiTheme="minorHAnsi"/>
          <w:lang w:eastAsia="zh-TW"/>
        </w:rPr>
        <w:t xml:space="preserve">i.e., </w:t>
      </w:r>
      <w:r w:rsidRPr="005F6713">
        <w:rPr>
          <w:rFonts w:asciiTheme="minorHAnsi" w:hAnsiTheme="minorHAnsi"/>
          <w:lang w:eastAsia="zh-TW"/>
        </w:rPr>
        <w:t>K/N ≤ 1/4</w:t>
      </w:r>
      <w:r>
        <w:rPr>
          <w:rFonts w:asciiTheme="minorHAnsi" w:hAnsiTheme="minorHAnsi"/>
          <w:lang w:eastAsia="zh-TW"/>
        </w:rPr>
        <w:t>:</w:t>
      </w:r>
    </w:p>
    <w:p w:rsidR="005F6713" w:rsidRPr="005F6713" w:rsidRDefault="005F6713" w:rsidP="005F6713">
      <w:pPr>
        <w:pStyle w:val="ListParagraph"/>
        <w:numPr>
          <w:ilvl w:val="1"/>
          <w:numId w:val="50"/>
        </w:numPr>
        <w:ind w:firstLineChars="0"/>
        <w:rPr>
          <w:rFonts w:asciiTheme="minorHAnsi" w:hAnsiTheme="minorHAnsi"/>
          <w:lang w:eastAsia="zh-TW"/>
        </w:rPr>
      </w:pPr>
      <w:r w:rsidRPr="005F6713">
        <w:rPr>
          <w:rFonts w:asciiTheme="minorHAnsi" w:hAnsiTheme="minorHAnsi"/>
          <w:lang w:eastAsia="zh-TW"/>
        </w:rPr>
        <w:t>Punc</w:t>
      </w:r>
      <w:r>
        <w:rPr>
          <w:rFonts w:asciiTheme="minorHAnsi" w:hAnsiTheme="minorHAnsi"/>
          <w:lang w:eastAsia="zh-TW"/>
        </w:rPr>
        <w:t>ture c</w:t>
      </w:r>
      <w:r w:rsidRPr="005F6713">
        <w:rPr>
          <w:rFonts w:asciiTheme="minorHAnsi" w:hAnsiTheme="minorHAnsi"/>
          <w:vertAlign w:val="subscript"/>
          <w:lang w:eastAsia="zh-TW"/>
        </w:rPr>
        <w:t>j</w:t>
      </w:r>
      <w:r>
        <w:rPr>
          <w:rFonts w:asciiTheme="minorHAnsi" w:hAnsiTheme="minorHAnsi"/>
          <w:lang w:eastAsia="zh-TW"/>
        </w:rPr>
        <w:t xml:space="preserve"> for j = 0, …, min(P, N/4) – 1.</w:t>
      </w:r>
    </w:p>
    <w:p w:rsidR="005F6713" w:rsidRPr="005F6713" w:rsidRDefault="005F6713" w:rsidP="005F6713">
      <w:pPr>
        <w:pStyle w:val="ListParagraph"/>
        <w:numPr>
          <w:ilvl w:val="1"/>
          <w:numId w:val="50"/>
        </w:numPr>
        <w:ind w:firstLineChars="0"/>
      </w:pPr>
      <w:r>
        <w:rPr>
          <w:rFonts w:asciiTheme="minorHAnsi" w:hAnsiTheme="minorHAnsi"/>
          <w:lang w:eastAsia="zh-TW"/>
        </w:rPr>
        <w:t>If P &gt; N/4, further puncture c</w:t>
      </w:r>
      <w:r w:rsidRPr="005F6713">
        <w:rPr>
          <w:rFonts w:asciiTheme="minorHAnsi" w:hAnsiTheme="minorHAnsi"/>
          <w:vertAlign w:val="subscript"/>
          <w:lang w:eastAsia="zh-TW"/>
        </w:rPr>
        <w:t>j</w:t>
      </w:r>
      <w:r>
        <w:rPr>
          <w:rFonts w:asciiTheme="minorHAnsi" w:hAnsiTheme="minorHAnsi"/>
          <w:lang w:eastAsia="zh-TW"/>
        </w:rPr>
        <w:t xml:space="preserve"> for both</w:t>
      </w:r>
    </w:p>
    <w:p w:rsidR="005F6713" w:rsidRPr="005F6713" w:rsidRDefault="005F6713" w:rsidP="005F6713">
      <w:pPr>
        <w:pStyle w:val="ListParagraph"/>
        <w:numPr>
          <w:ilvl w:val="2"/>
          <w:numId w:val="50"/>
        </w:numPr>
        <w:ind w:firstLineChars="0"/>
      </w:pPr>
      <w:r>
        <w:rPr>
          <w:rFonts w:asciiTheme="minorHAnsi" w:hAnsiTheme="minorHAnsi"/>
          <w:lang w:eastAsia="zh-TW"/>
        </w:rPr>
        <w:t>j = N/4, …, N/4 +  ceil((P – N/4) / 2) – 1</w:t>
      </w:r>
    </w:p>
    <w:p w:rsidR="005F6713" w:rsidRDefault="005F6713" w:rsidP="005F6713">
      <w:pPr>
        <w:pStyle w:val="ListParagraph"/>
        <w:numPr>
          <w:ilvl w:val="2"/>
          <w:numId w:val="50"/>
        </w:numPr>
        <w:ind w:firstLineChars="0"/>
        <w:rPr>
          <w:rFonts w:asciiTheme="minorHAnsi" w:hAnsiTheme="minorHAnsi"/>
        </w:rPr>
      </w:pPr>
      <w:r w:rsidRPr="005F6713">
        <w:rPr>
          <w:rFonts w:asciiTheme="minorHAnsi" w:hAnsiTheme="minorHAnsi"/>
        </w:rPr>
        <w:t xml:space="preserve">j = N/2, …, N/2 + floor((P – N/4) / 2) </w:t>
      </w:r>
      <w:r>
        <w:rPr>
          <w:rFonts w:asciiTheme="minorHAnsi" w:hAnsiTheme="minorHAnsi"/>
        </w:rPr>
        <w:t>–</w:t>
      </w:r>
      <w:r w:rsidRPr="005F6713">
        <w:rPr>
          <w:rFonts w:asciiTheme="minorHAnsi" w:hAnsiTheme="minorHAnsi"/>
        </w:rPr>
        <w:t xml:space="preserve"> 1</w:t>
      </w:r>
    </w:p>
    <w:p w:rsidR="005F6713" w:rsidRPr="005F6713" w:rsidRDefault="005F6713" w:rsidP="005F6713">
      <w:pPr>
        <w:pStyle w:val="ListParagraph"/>
        <w:numPr>
          <w:ilvl w:val="1"/>
          <w:numId w:val="50"/>
        </w:numPr>
        <w:ind w:firstLineChars="0"/>
        <w:rPr>
          <w:rFonts w:asciiTheme="minorHAnsi" w:hAnsiTheme="minorHAnsi"/>
        </w:rPr>
      </w:pPr>
      <w:r>
        <w:rPr>
          <w:rFonts w:asciiTheme="minorHAnsi" w:hAnsiTheme="minorHAnsi"/>
        </w:rPr>
        <w:t>The following is an example with K = 1, N = 8, N’ = 4, P = 4, and it can be checked that the puncturing design is to preserve the polarization effect for the input bit(s).</w:t>
      </w:r>
    </w:p>
    <w:p w:rsidR="005F6713" w:rsidRPr="005F6713" w:rsidRDefault="005F6713" w:rsidP="005F6713">
      <w:pPr>
        <w:jc w:val="center"/>
      </w:pPr>
      <w:r>
        <w:rPr>
          <w:rFonts w:asciiTheme="minorHAnsi" w:hAnsiTheme="minorHAnsi"/>
          <w:noProof/>
          <w:lang w:eastAsia="zh-CN"/>
        </w:rPr>
        <w:drawing>
          <wp:inline distT="0" distB="0" distL="0" distR="0">
            <wp:extent cx="2168824" cy="2047164"/>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903" cy="2059509"/>
                    </a:xfrm>
                    <a:prstGeom prst="rect">
                      <a:avLst/>
                    </a:prstGeom>
                    <a:noFill/>
                    <a:ln>
                      <a:noFill/>
                    </a:ln>
                  </pic:spPr>
                </pic:pic>
              </a:graphicData>
            </a:graphic>
          </wp:inline>
        </w:drawing>
      </w:r>
    </w:p>
    <w:p w:rsidR="005F6713" w:rsidRDefault="005F6713" w:rsidP="005F6713">
      <w:pPr>
        <w:pStyle w:val="ListParagraph"/>
        <w:numPr>
          <w:ilvl w:val="1"/>
          <w:numId w:val="50"/>
        </w:numPr>
        <w:ind w:firstLineChars="0"/>
        <w:rPr>
          <w:rFonts w:asciiTheme="minorHAnsi" w:hAnsiTheme="minorHAnsi"/>
        </w:rPr>
      </w:pPr>
      <w:r w:rsidRPr="005F6713">
        <w:rPr>
          <w:rFonts w:asciiTheme="minorHAnsi" w:hAnsiTheme="minorHAnsi"/>
        </w:rPr>
        <w:t>Note that, for the decoding, the LLR</w:t>
      </w:r>
      <w:r>
        <w:rPr>
          <w:rFonts w:asciiTheme="minorHAnsi" w:hAnsiTheme="minorHAnsi"/>
        </w:rPr>
        <w:t>(</w:t>
      </w:r>
      <w:r w:rsidRPr="005F6713">
        <w:rPr>
          <w:rFonts w:asciiTheme="minorHAnsi" w:hAnsiTheme="minorHAnsi"/>
        </w:rPr>
        <w:t>s</w:t>
      </w:r>
      <w:r>
        <w:rPr>
          <w:rFonts w:asciiTheme="minorHAnsi" w:hAnsiTheme="minorHAnsi"/>
        </w:rPr>
        <w:t>)</w:t>
      </w:r>
      <w:r w:rsidRPr="005F6713">
        <w:rPr>
          <w:rFonts w:asciiTheme="minorHAnsi" w:hAnsiTheme="minorHAnsi"/>
        </w:rPr>
        <w:t xml:space="preserve"> of</w:t>
      </w:r>
      <w:r>
        <w:rPr>
          <w:rFonts w:asciiTheme="minorHAnsi" w:hAnsiTheme="minorHAnsi"/>
        </w:rPr>
        <w:t xml:space="preserve"> the punctured code bit(s) will be set to zero before feeding into the decoder.</w:t>
      </w:r>
    </w:p>
    <w:p w:rsidR="005F6713" w:rsidRDefault="005F6713" w:rsidP="005F6713">
      <w:pPr>
        <w:pStyle w:val="ListParagraph"/>
        <w:numPr>
          <w:ilvl w:val="0"/>
          <w:numId w:val="50"/>
        </w:numPr>
        <w:ind w:firstLineChars="0"/>
        <w:rPr>
          <w:rFonts w:asciiTheme="minorHAnsi" w:hAnsiTheme="minorHAnsi"/>
        </w:rPr>
      </w:pPr>
      <w:r>
        <w:rPr>
          <w:rFonts w:asciiTheme="minorHAnsi" w:hAnsiTheme="minorHAnsi"/>
        </w:rPr>
        <w:t>Puncturing scheme for higher mother code rate, i.e., K/N &gt; 1/4:</w:t>
      </w:r>
    </w:p>
    <w:p w:rsidR="005F6713" w:rsidRDefault="005F6713" w:rsidP="005F6713">
      <w:pPr>
        <w:pStyle w:val="ListParagraph"/>
        <w:numPr>
          <w:ilvl w:val="1"/>
          <w:numId w:val="50"/>
        </w:numPr>
        <w:ind w:firstLineChars="0"/>
        <w:rPr>
          <w:rFonts w:asciiTheme="minorHAnsi" w:hAnsiTheme="minorHAnsi"/>
        </w:rPr>
      </w:pPr>
      <w:r>
        <w:rPr>
          <w:rFonts w:asciiTheme="minorHAnsi" w:hAnsiTheme="minorHAnsi"/>
        </w:rPr>
        <w:t>For the case, we apply the known-bit puncturing in [3], where c</w:t>
      </w:r>
      <w:r w:rsidRPr="005F6713">
        <w:rPr>
          <w:rFonts w:asciiTheme="minorHAnsi" w:hAnsiTheme="minorHAnsi"/>
          <w:vertAlign w:val="subscript"/>
        </w:rPr>
        <w:t>j</w:t>
      </w:r>
      <w:r>
        <w:rPr>
          <w:rFonts w:asciiTheme="minorHAnsi" w:hAnsiTheme="minorHAnsi"/>
        </w:rPr>
        <w:t xml:space="preserve"> with j = (N – P), …, N-1 will be punctured. Note that since the P punctured code bit(s) will be all zero with their directly connected input bit(s) set to zero, the LLR(s) of the punctured code bits will be set to non-zero value(s) of a large amplitude </w:t>
      </w:r>
      <w:r w:rsidR="00F43B2A">
        <w:rPr>
          <w:rFonts w:asciiTheme="minorHAnsi" w:hAnsiTheme="minorHAnsi"/>
        </w:rPr>
        <w:t>for</w:t>
      </w:r>
      <w:r>
        <w:rPr>
          <w:rFonts w:asciiTheme="minorHAnsi" w:hAnsiTheme="minorHAnsi"/>
        </w:rPr>
        <w:t xml:space="preserve"> the </w:t>
      </w:r>
      <w:r w:rsidR="00F43B2A">
        <w:rPr>
          <w:rFonts w:asciiTheme="minorHAnsi" w:hAnsiTheme="minorHAnsi"/>
        </w:rPr>
        <w:t xml:space="preserve">high </w:t>
      </w:r>
      <w:r>
        <w:rPr>
          <w:rFonts w:asciiTheme="minorHAnsi" w:hAnsiTheme="minorHAnsi"/>
        </w:rPr>
        <w:t>confidence of receiving a known zero on the code bit(s) before feeding into the decoder.</w:t>
      </w:r>
    </w:p>
    <w:p w:rsidR="005F6713" w:rsidRDefault="005F6713" w:rsidP="005F6713">
      <w:pPr>
        <w:pStyle w:val="ListParagraph"/>
        <w:numPr>
          <w:ilvl w:val="1"/>
          <w:numId w:val="50"/>
        </w:numPr>
        <w:ind w:firstLineChars="0"/>
        <w:rPr>
          <w:rFonts w:asciiTheme="minorHAnsi" w:hAnsiTheme="minorHAnsi"/>
        </w:rPr>
      </w:pPr>
      <w:r>
        <w:rPr>
          <w:rFonts w:asciiTheme="minorHAnsi" w:hAnsiTheme="minorHAnsi"/>
        </w:rPr>
        <w:t>The following is an example with K = 3, N = 8, N’</w:t>
      </w:r>
      <w:r w:rsidR="00F43B2A">
        <w:rPr>
          <w:rFonts w:asciiTheme="minorHAnsi" w:hAnsiTheme="minorHAnsi"/>
        </w:rPr>
        <w:t>=6, P=2. Since setting a large LLR for the known code bits will effectively break those shadowed connections, there also reduce interference for the selected input bits (marked by green color).</w:t>
      </w:r>
    </w:p>
    <w:p w:rsidR="005F6713" w:rsidRDefault="005F6713" w:rsidP="005F6713">
      <w:pPr>
        <w:jc w:val="center"/>
        <w:rPr>
          <w:rFonts w:asciiTheme="minorHAnsi" w:hAnsiTheme="minorHAnsi"/>
        </w:rPr>
      </w:pPr>
      <w:r>
        <w:rPr>
          <w:rFonts w:asciiTheme="minorHAnsi" w:hAnsiTheme="minorHAnsi"/>
          <w:noProof/>
          <w:lang w:eastAsia="zh-CN"/>
        </w:rPr>
        <w:lastRenderedPageBreak/>
        <w:drawing>
          <wp:inline distT="0" distB="0" distL="0" distR="0">
            <wp:extent cx="2100136" cy="19857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4709" cy="2018439"/>
                    </a:xfrm>
                    <a:prstGeom prst="rect">
                      <a:avLst/>
                    </a:prstGeom>
                    <a:noFill/>
                    <a:ln>
                      <a:noFill/>
                    </a:ln>
                  </pic:spPr>
                </pic:pic>
              </a:graphicData>
            </a:graphic>
          </wp:inline>
        </w:drawing>
      </w:r>
    </w:p>
    <w:p w:rsidR="00F43B2A" w:rsidRDefault="00F43B2A" w:rsidP="00F43B2A">
      <w:pPr>
        <w:rPr>
          <w:rFonts w:asciiTheme="minorHAnsi" w:hAnsiTheme="minorHAnsi"/>
        </w:rPr>
      </w:pPr>
    </w:p>
    <w:p w:rsidR="00F43B2A" w:rsidRDefault="00F43B2A" w:rsidP="00F43B2A">
      <w:pPr>
        <w:rPr>
          <w:rFonts w:asciiTheme="minorHAnsi" w:hAnsiTheme="minorHAnsi"/>
        </w:rPr>
      </w:pPr>
      <w:r>
        <w:rPr>
          <w:rFonts w:asciiTheme="minorHAnsi" w:hAnsiTheme="minorHAnsi"/>
        </w:rPr>
        <w:t xml:space="preserve">For </w:t>
      </w:r>
      <w:r w:rsidR="00992759">
        <w:rPr>
          <w:rFonts w:asciiTheme="minorHAnsi" w:hAnsiTheme="minorHAnsi"/>
        </w:rPr>
        <w:t>the predetermined good-bit-order list, below we provide the list for N = 4096. As noted previously, the list for N &lt; 4096 can be extracted from the list via the following nested property:</w:t>
      </w:r>
    </w:p>
    <w:p w:rsidR="00992759" w:rsidRPr="00A7660C" w:rsidRDefault="00992759" w:rsidP="00992759">
      <w:pPr>
        <w:autoSpaceDE/>
        <w:autoSpaceDN/>
        <w:adjustRightInd/>
        <w:snapToGrid/>
        <w:ind w:left="431"/>
        <w:jc w:val="left"/>
        <w:rPr>
          <w:rFonts w:asciiTheme="minorHAnsi" w:eastAsia="新細明體" w:hAnsiTheme="minorHAnsi" w:cs="Arial"/>
          <w:lang w:eastAsia="zh-TW"/>
        </w:rPr>
      </w:pPr>
      <w:r w:rsidRPr="00A7660C">
        <w:rPr>
          <w:rFonts w:asciiTheme="minorHAnsi" w:eastAsia="新細明體" w:hAnsiTheme="minorHAnsi" w:cs="Arial"/>
          <w:lang w:eastAsia="zh-TW"/>
        </w:rPr>
        <w:t>For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&lt;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 the good-bit-order list of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can be well approximated by excluding the entries with index value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(or &gt; N</w:t>
      </w:r>
      <w:r w:rsidRPr="00A7660C">
        <w:rPr>
          <w:rFonts w:asciiTheme="minorHAnsi" w:eastAsia="新細明體" w:hAnsiTheme="minorHAnsi" w:cs="Arial"/>
          <w:vertAlign w:val="subscript"/>
          <w:lang w:eastAsia="zh-TW"/>
        </w:rPr>
        <w:t>1</w:t>
      </w:r>
      <w:r w:rsidRPr="00A7660C">
        <w:rPr>
          <w:rFonts w:asciiTheme="minorHAnsi" w:eastAsia="新細明體" w:hAnsiTheme="minorHAnsi" w:cs="Arial"/>
          <w:lang w:eastAsia="zh-TW"/>
        </w:rPr>
        <w:t xml:space="preserve"> if the smallest index is 1) from the good-bit-order list of N</w:t>
      </w:r>
      <w:r w:rsidRPr="00A7660C">
        <w:rPr>
          <w:rFonts w:asciiTheme="minorHAnsi" w:eastAsia="新細明體" w:hAnsiTheme="minorHAnsi" w:cs="Arial"/>
          <w:vertAlign w:val="subscript"/>
          <w:lang w:eastAsia="zh-TW"/>
        </w:rPr>
        <w:t>2</w:t>
      </w:r>
      <w:r w:rsidRPr="00A7660C">
        <w:rPr>
          <w:rFonts w:asciiTheme="minorHAnsi" w:eastAsia="新細明體" w:hAnsiTheme="minorHAnsi" w:cs="Arial"/>
          <w:lang w:eastAsia="zh-TW"/>
        </w:rPr>
        <w:t>.</w:t>
      </w:r>
    </w:p>
    <w:p w:rsidR="00992759" w:rsidRDefault="00992759" w:rsidP="00F43B2A">
      <w:pPr>
        <w:rPr>
          <w:rFonts w:asciiTheme="minorHAnsi" w:hAnsiTheme="minorHAnsi"/>
        </w:rPr>
      </w:pPr>
      <w:r>
        <w:rPr>
          <w:rFonts w:asciiTheme="minorHAnsi" w:hAnsiTheme="minorHAnsi"/>
        </w:rPr>
        <w:t xml:space="preserve">The list is not unique, and there shall exist </w:t>
      </w:r>
      <w:r w:rsidR="00381F48">
        <w:rPr>
          <w:rFonts w:asciiTheme="minorHAnsi" w:hAnsiTheme="minorHAnsi"/>
        </w:rPr>
        <w:t xml:space="preserve">more </w:t>
      </w:r>
      <w:r>
        <w:rPr>
          <w:rFonts w:asciiTheme="minorHAnsi" w:hAnsiTheme="minorHAnsi"/>
        </w:rPr>
        <w:t xml:space="preserve">systematic design(s) to generate </w:t>
      </w:r>
      <w:r w:rsidR="00381F48">
        <w:rPr>
          <w:rFonts w:asciiTheme="minorHAnsi" w:hAnsiTheme="minorHAnsi"/>
        </w:rPr>
        <w:t xml:space="preserve">the </w:t>
      </w:r>
      <w:r>
        <w:rPr>
          <w:rFonts w:asciiTheme="minorHAnsi" w:hAnsiTheme="minorHAnsi"/>
        </w:rPr>
        <w:t>list efficiently.</w:t>
      </w: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p w:rsidR="001E2565" w:rsidRDefault="001E2565" w:rsidP="00F43B2A">
      <w:pPr>
        <w:rPr>
          <w:rFonts w:asciiTheme="minorHAnsi" w:hAnsiTheme="minorHAnsi"/>
        </w:rPr>
      </w:pPr>
    </w:p>
    <w:tbl>
      <w:tblPr>
        <w:tblW w:w="9260" w:type="dxa"/>
        <w:tblLook w:val="04A0" w:firstRow="1" w:lastRow="0" w:firstColumn="1" w:lastColumn="0" w:noHBand="0" w:noVBand="1"/>
      </w:tblPr>
      <w:tblGrid>
        <w:gridCol w:w="940"/>
        <w:gridCol w:w="521"/>
        <w:gridCol w:w="521"/>
        <w:gridCol w:w="521"/>
        <w:gridCol w:w="521"/>
        <w:gridCol w:w="521"/>
        <w:gridCol w:w="521"/>
        <w:gridCol w:w="521"/>
        <w:gridCol w:w="521"/>
        <w:gridCol w:w="521"/>
        <w:gridCol w:w="521"/>
        <w:gridCol w:w="521"/>
        <w:gridCol w:w="521"/>
        <w:gridCol w:w="521"/>
        <w:gridCol w:w="521"/>
        <w:gridCol w:w="521"/>
        <w:gridCol w:w="521"/>
      </w:tblGrid>
      <w:tr w:rsidR="001E2565" w:rsidRPr="001E2565" w:rsidTr="001E2565">
        <w:trPr>
          <w:trHeight w:val="300"/>
        </w:trPr>
        <w:tc>
          <w:tcPr>
            <w:tcW w:w="940" w:type="dxa"/>
            <w:tcBorders>
              <w:top w:val="single" w:sz="8" w:space="0" w:color="auto"/>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bookmarkStart w:id="0" w:name="RANGE!A1:Q256"/>
            <w:r w:rsidRPr="001E2565">
              <w:rPr>
                <w:rFonts w:ascii="Calibri" w:eastAsia="Times New Roman" w:hAnsi="Calibri"/>
                <w:color w:val="000000"/>
                <w:sz w:val="18"/>
                <w:szCs w:val="18"/>
                <w:lang w:eastAsia="zh-CN"/>
              </w:rPr>
              <w:t>Row   0:</w:t>
            </w:r>
            <w:bookmarkEnd w:id="0"/>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4095</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4094</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4093</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4091</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4087</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4079</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4092</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4063</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4090</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4089</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4086</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4031</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4085</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4078</w:t>
            </w:r>
          </w:p>
        </w:tc>
        <w:tc>
          <w:tcPr>
            <w:tcW w:w="520" w:type="dxa"/>
            <w:tcBorders>
              <w:top w:val="single" w:sz="8" w:space="0" w:color="auto"/>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4083</w:t>
            </w:r>
          </w:p>
        </w:tc>
        <w:tc>
          <w:tcPr>
            <w:tcW w:w="520" w:type="dxa"/>
            <w:tcBorders>
              <w:top w:val="single" w:sz="8" w:space="0" w:color="auto"/>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4027</w:t>
            </w:r>
          </w:p>
        </w:tc>
        <w:bookmarkStart w:id="1" w:name="_GoBack"/>
        <w:bookmarkEnd w:id="1"/>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106: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151: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196: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199: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295</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300</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284</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281</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lastRenderedPageBreak/>
              <w:t>Row 241: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224</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536</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55</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1027</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86</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152</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2050</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98</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29</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82</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73</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67</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41</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48</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68</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129</w:t>
            </w:r>
          </w:p>
        </w:tc>
      </w:tr>
      <w:tr w:rsidR="001E2565" w:rsidRPr="001E2565" w:rsidTr="001E2565">
        <w:trPr>
          <w:trHeight w:val="300"/>
        </w:trPr>
        <w:tc>
          <w:tcPr>
            <w:tcW w:w="940" w:type="dxa"/>
            <w:tcBorders>
              <w:top w:val="nil"/>
              <w:left w:val="single" w:sz="8" w:space="0" w:color="auto"/>
              <w:bottom w:val="single" w:sz="4"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19</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13</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512</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11</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65</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34</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7</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256</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20</w:t>
            </w:r>
          </w:p>
        </w:tc>
        <w:tc>
          <w:tcPr>
            <w:tcW w:w="520" w:type="dxa"/>
            <w:tcBorders>
              <w:top w:val="nil"/>
              <w:left w:val="nil"/>
              <w:bottom w:val="single" w:sz="4"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33</w:t>
            </w:r>
          </w:p>
        </w:tc>
        <w:tc>
          <w:tcPr>
            <w:tcW w:w="520" w:type="dxa"/>
            <w:tcBorders>
              <w:top w:val="nil"/>
              <w:left w:val="nil"/>
              <w:bottom w:val="single" w:sz="4"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18</w:t>
            </w:r>
          </w:p>
        </w:tc>
      </w:tr>
      <w:tr w:rsidR="001E2565" w:rsidRPr="001E2565" w:rsidTr="001E2565">
        <w:trPr>
          <w:trHeight w:val="315"/>
        </w:trPr>
        <w:tc>
          <w:tcPr>
            <w:tcW w:w="940" w:type="dxa"/>
            <w:tcBorders>
              <w:top w:val="nil"/>
              <w:left w:val="single" w:sz="8" w:space="0" w:color="auto"/>
              <w:bottom w:val="single" w:sz="8" w:space="0" w:color="auto"/>
              <w:right w:val="single" w:sz="8" w:space="0" w:color="auto"/>
            </w:tcBorders>
            <w:shd w:val="clear" w:color="000000" w:fill="FFFF00"/>
            <w:noWrap/>
            <w:vAlign w:val="bottom"/>
            <w:hideMark/>
          </w:tcPr>
          <w:p w:rsidR="001E2565" w:rsidRPr="001E2565" w:rsidRDefault="001E2565" w:rsidP="001E2565">
            <w:pPr>
              <w:autoSpaceDE/>
              <w:autoSpaceDN/>
              <w:adjustRightInd/>
              <w:snapToGrid/>
              <w:spacing w:after="0"/>
              <w:jc w:val="left"/>
              <w:rPr>
                <w:rFonts w:ascii="Calibri" w:eastAsia="Times New Roman" w:hAnsi="Calibri"/>
                <w:color w:val="000000"/>
                <w:sz w:val="18"/>
                <w:szCs w:val="18"/>
                <w:lang w:eastAsia="zh-CN"/>
              </w:rPr>
            </w:pPr>
            <w:r w:rsidRPr="001E2565">
              <w:rPr>
                <w:rFonts w:ascii="Calibri" w:eastAsia="Times New Roman" w:hAnsi="Calibri"/>
                <w:color w:val="000000"/>
                <w:sz w:val="18"/>
                <w:szCs w:val="18"/>
                <w:lang w:eastAsia="zh-CN"/>
              </w:rPr>
              <w:t>Row 255:</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128</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17</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10</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9</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64</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6</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5</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32</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3</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16</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8</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4</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2</w:t>
            </w:r>
          </w:p>
        </w:tc>
        <w:tc>
          <w:tcPr>
            <w:tcW w:w="520" w:type="dxa"/>
            <w:tcBorders>
              <w:top w:val="nil"/>
              <w:left w:val="nil"/>
              <w:bottom w:val="single" w:sz="8" w:space="0" w:color="auto"/>
              <w:right w:val="single" w:sz="4"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1</w:t>
            </w:r>
          </w:p>
        </w:tc>
        <w:tc>
          <w:tcPr>
            <w:tcW w:w="520" w:type="dxa"/>
            <w:tcBorders>
              <w:top w:val="nil"/>
              <w:left w:val="nil"/>
              <w:bottom w:val="single" w:sz="8" w:space="0" w:color="auto"/>
              <w:right w:val="single" w:sz="8" w:space="0" w:color="auto"/>
            </w:tcBorders>
            <w:shd w:val="clear" w:color="auto" w:fill="auto"/>
            <w:noWrap/>
            <w:vAlign w:val="bottom"/>
            <w:hideMark/>
          </w:tcPr>
          <w:p w:rsidR="001E2565" w:rsidRPr="001E2565" w:rsidRDefault="001E2565" w:rsidP="001E2565">
            <w:pPr>
              <w:autoSpaceDE/>
              <w:autoSpaceDN/>
              <w:adjustRightInd/>
              <w:snapToGrid/>
              <w:spacing w:after="0"/>
              <w:jc w:val="right"/>
              <w:rPr>
                <w:rFonts w:ascii="Calibri" w:eastAsia="Times New Roman" w:hAnsi="Calibri"/>
                <w:color w:val="000000"/>
                <w:sz w:val="15"/>
                <w:szCs w:val="15"/>
                <w:lang w:eastAsia="zh-CN"/>
              </w:rPr>
            </w:pPr>
            <w:r w:rsidRPr="001E2565">
              <w:rPr>
                <w:rFonts w:ascii="Calibri" w:eastAsia="Times New Roman" w:hAnsi="Calibri"/>
                <w:color w:val="000000"/>
                <w:sz w:val="15"/>
                <w:szCs w:val="15"/>
                <w:lang w:eastAsia="zh-CN"/>
              </w:rPr>
              <w:t>0</w:t>
            </w:r>
          </w:p>
        </w:tc>
      </w:tr>
    </w:tbl>
    <w:p w:rsidR="00992759" w:rsidRDefault="00992759" w:rsidP="00F43B2A">
      <w:pPr>
        <w:rPr>
          <w:rFonts w:asciiTheme="minorHAnsi" w:hAnsiTheme="minorHAnsi"/>
        </w:rPr>
      </w:pPr>
    </w:p>
    <w:sectPr w:rsidR="00992759"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23C" w:rsidRPr="00A23873" w:rsidRDefault="00F4223C" w:rsidP="00A23873">
      <w:pPr>
        <w:spacing w:after="0"/>
        <w:rPr>
          <w:kern w:val="2"/>
          <w:lang w:val="en-GB" w:eastAsia="zh-CN"/>
        </w:rPr>
      </w:pPr>
      <w:r>
        <w:separator/>
      </w:r>
    </w:p>
  </w:endnote>
  <w:endnote w:type="continuationSeparator" w:id="0">
    <w:p w:rsidR="00F4223C" w:rsidRPr="00A23873" w:rsidRDefault="00F4223C"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23C" w:rsidRPr="00A23873" w:rsidRDefault="00F4223C" w:rsidP="00A23873">
      <w:pPr>
        <w:spacing w:after="0"/>
        <w:rPr>
          <w:kern w:val="2"/>
          <w:lang w:val="en-GB" w:eastAsia="zh-CN"/>
        </w:rPr>
      </w:pPr>
      <w:r>
        <w:separator/>
      </w:r>
    </w:p>
  </w:footnote>
  <w:footnote w:type="continuationSeparator" w:id="0">
    <w:p w:rsidR="00F4223C" w:rsidRPr="00A23873" w:rsidRDefault="00F4223C"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142A44"/>
    <w:multiLevelType w:val="hybridMultilevel"/>
    <w:tmpl w:val="7A12856E"/>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01BE75C5"/>
    <w:multiLevelType w:val="hybridMultilevel"/>
    <w:tmpl w:val="FDA2FB3E"/>
    <w:lvl w:ilvl="0" w:tplc="B9AEE6EE">
      <w:start w:val="4"/>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F72074"/>
    <w:multiLevelType w:val="hybridMultilevel"/>
    <w:tmpl w:val="F202FECA"/>
    <w:lvl w:ilvl="0" w:tplc="0742C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6BA3F93"/>
    <w:multiLevelType w:val="hybridMultilevel"/>
    <w:tmpl w:val="75247DF4"/>
    <w:lvl w:ilvl="0" w:tplc="04090003">
      <w:start w:val="1"/>
      <w:numFmt w:val="bullet"/>
      <w:lvlText w:val="•"/>
      <w:lvlJc w:val="left"/>
      <w:pPr>
        <w:ind w:left="700" w:hanging="480"/>
      </w:pPr>
      <w:rPr>
        <w:rFonts w:ascii="Arial" w:hAnsi="Arial"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8"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9" w15:restartNumberingAfterBreak="0">
    <w:nsid w:val="0D2E3F9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C0606D"/>
    <w:multiLevelType w:val="hybridMultilevel"/>
    <w:tmpl w:val="8A2AF7E4"/>
    <w:lvl w:ilvl="0" w:tplc="A4804208">
      <w:start w:val="1"/>
      <w:numFmt w:val="decimal"/>
      <w:lvlText w:val="%1."/>
      <w:lvlJc w:val="left"/>
      <w:pPr>
        <w:ind w:left="360" w:hanging="360"/>
      </w:pPr>
      <w:rPr>
        <w:rFonts w:eastAsia="新細明體" w:hint="default"/>
        <w:color w:val="FF000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63C34AD"/>
    <w:multiLevelType w:val="hybridMultilevel"/>
    <w:tmpl w:val="DE889244"/>
    <w:lvl w:ilvl="0" w:tplc="0F9AC5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7CF1D74"/>
    <w:multiLevelType w:val="hybridMultilevel"/>
    <w:tmpl w:val="EE6AF73C"/>
    <w:lvl w:ilvl="0" w:tplc="FD88DCA8">
      <w:start w:val="1"/>
      <w:numFmt w:val="decimal"/>
      <w:lvlText w:val="%1."/>
      <w:lvlJc w:val="left"/>
      <w:pPr>
        <w:ind w:left="360" w:hanging="360"/>
      </w:pPr>
      <w:rPr>
        <w:rFonts w:eastAsia="Arial Unicode MS" w:hint="default"/>
        <w:sz w:val="2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C2E4D8E"/>
    <w:multiLevelType w:val="hybridMultilevel"/>
    <w:tmpl w:val="1C345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2D652F"/>
    <w:multiLevelType w:val="hybridMultilevel"/>
    <w:tmpl w:val="280A5908"/>
    <w:lvl w:ilvl="0" w:tplc="04090003">
      <w:start w:val="1"/>
      <w:numFmt w:val="bullet"/>
      <w:lvlText w:val="o"/>
      <w:lvlJc w:val="left"/>
      <w:pPr>
        <w:ind w:left="700" w:hanging="480"/>
      </w:pPr>
      <w:rPr>
        <w:rFonts w:ascii="Courier New" w:hAnsi="Courier New" w:cs="Courier New"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5" w15:restartNumberingAfterBreak="0">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7" w15:restartNumberingAfterBreak="0">
    <w:nsid w:val="318C0353"/>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9" w15:restartNumberingAfterBreak="0">
    <w:nsid w:val="34710057"/>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56351D2"/>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2" w15:restartNumberingAfterBreak="0">
    <w:nsid w:val="3E4F1FAC"/>
    <w:multiLevelType w:val="hybridMultilevel"/>
    <w:tmpl w:val="6C9E50AE"/>
    <w:lvl w:ilvl="0" w:tplc="0409000F">
      <w:start w:val="1"/>
      <w:numFmt w:val="decimal"/>
      <w:lvlText w:val="%1."/>
      <w:lvlJc w:val="left"/>
      <w:pPr>
        <w:ind w:left="2280" w:hanging="480"/>
      </w:pPr>
    </w:lvl>
    <w:lvl w:ilvl="1" w:tplc="04090019" w:tentative="1">
      <w:start w:val="1"/>
      <w:numFmt w:val="ideographTraditional"/>
      <w:lvlText w:val="%2、"/>
      <w:lvlJc w:val="left"/>
      <w:pPr>
        <w:ind w:left="2760" w:hanging="480"/>
      </w:pPr>
    </w:lvl>
    <w:lvl w:ilvl="2" w:tplc="0409001B" w:tentative="1">
      <w:start w:val="1"/>
      <w:numFmt w:val="lowerRoman"/>
      <w:lvlText w:val="%3."/>
      <w:lvlJc w:val="right"/>
      <w:pPr>
        <w:ind w:left="3240" w:hanging="480"/>
      </w:pPr>
    </w:lvl>
    <w:lvl w:ilvl="3" w:tplc="0409000F" w:tentative="1">
      <w:start w:val="1"/>
      <w:numFmt w:val="decimal"/>
      <w:lvlText w:val="%4."/>
      <w:lvlJc w:val="left"/>
      <w:pPr>
        <w:ind w:left="3720" w:hanging="480"/>
      </w:pPr>
    </w:lvl>
    <w:lvl w:ilvl="4" w:tplc="04090019" w:tentative="1">
      <w:start w:val="1"/>
      <w:numFmt w:val="ideographTraditional"/>
      <w:lvlText w:val="%5、"/>
      <w:lvlJc w:val="left"/>
      <w:pPr>
        <w:ind w:left="4200" w:hanging="480"/>
      </w:pPr>
    </w:lvl>
    <w:lvl w:ilvl="5" w:tplc="0409001B" w:tentative="1">
      <w:start w:val="1"/>
      <w:numFmt w:val="lowerRoman"/>
      <w:lvlText w:val="%6."/>
      <w:lvlJc w:val="right"/>
      <w:pPr>
        <w:ind w:left="4680" w:hanging="480"/>
      </w:pPr>
    </w:lvl>
    <w:lvl w:ilvl="6" w:tplc="0409000F" w:tentative="1">
      <w:start w:val="1"/>
      <w:numFmt w:val="decimal"/>
      <w:lvlText w:val="%7."/>
      <w:lvlJc w:val="left"/>
      <w:pPr>
        <w:ind w:left="5160" w:hanging="480"/>
      </w:pPr>
    </w:lvl>
    <w:lvl w:ilvl="7" w:tplc="04090019" w:tentative="1">
      <w:start w:val="1"/>
      <w:numFmt w:val="ideographTraditional"/>
      <w:lvlText w:val="%8、"/>
      <w:lvlJc w:val="left"/>
      <w:pPr>
        <w:ind w:left="5640" w:hanging="480"/>
      </w:pPr>
    </w:lvl>
    <w:lvl w:ilvl="8" w:tplc="0409001B" w:tentative="1">
      <w:start w:val="1"/>
      <w:numFmt w:val="lowerRoman"/>
      <w:lvlText w:val="%9."/>
      <w:lvlJc w:val="right"/>
      <w:pPr>
        <w:ind w:left="6120" w:hanging="480"/>
      </w:pPr>
    </w:lvl>
  </w:abstractNum>
  <w:abstractNum w:abstractNumId="23" w15:restartNumberingAfterBreak="0">
    <w:nsid w:val="49352AC0"/>
    <w:multiLevelType w:val="hybridMultilevel"/>
    <w:tmpl w:val="0FC66D26"/>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5" w15:restartNumberingAfterBreak="0">
    <w:nsid w:val="4B287A14"/>
    <w:multiLevelType w:val="hybridMultilevel"/>
    <w:tmpl w:val="89E6A8D2"/>
    <w:lvl w:ilvl="0" w:tplc="54CC94E4">
      <w:start w:val="1"/>
      <w:numFmt w:val="bullet"/>
      <w:lvlText w:val=""/>
      <w:lvlJc w:val="left"/>
      <w:pPr>
        <w:ind w:left="840" w:hanging="480"/>
      </w:pPr>
      <w:rPr>
        <w:rFonts w:ascii="Symbol" w:hAnsi="Symbol" w:hint="default"/>
      </w:rPr>
    </w:lvl>
    <w:lvl w:ilvl="1" w:tplc="E24C2BC0">
      <w:start w:val="1"/>
      <w:numFmt w:val="bullet"/>
      <w:lvlText w:val="-"/>
      <w:lvlJc w:val="left"/>
      <w:pPr>
        <w:ind w:left="1320" w:hanging="480"/>
      </w:pPr>
      <w:rPr>
        <w:rFonts w:ascii="Times New Roman" w:eastAsia="Arial Unicode MS" w:hAnsi="Times New Roman" w:cs="Times New Roman" w:hint="default"/>
      </w:rPr>
    </w:lvl>
    <w:lvl w:ilvl="2" w:tplc="04090005">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4D2A0F42"/>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0645F"/>
    <w:multiLevelType w:val="hybridMultilevel"/>
    <w:tmpl w:val="935E09C4"/>
    <w:lvl w:ilvl="0" w:tplc="C6E2796C">
      <w:start w:val="1"/>
      <w:numFmt w:val="decimal"/>
      <w:lvlText w:val="%1."/>
      <w:lvlJc w:val="left"/>
      <w:pPr>
        <w:ind w:left="502" w:hanging="360"/>
      </w:pPr>
      <w:rPr>
        <w:rFonts w:eastAsia="新細明體" w:hint="default"/>
        <w:sz w:val="22"/>
      </w:rPr>
    </w:lvl>
    <w:lvl w:ilvl="1" w:tplc="C6EA8B18">
      <w:start w:val="1"/>
      <w:numFmt w:val="decimal"/>
      <w:lvlText w:val="%2)"/>
      <w:lvlJc w:val="left"/>
      <w:pPr>
        <w:ind w:left="1180" w:hanging="480"/>
      </w:pPr>
      <w:rPr>
        <w:rFonts w:hint="default"/>
      </w:r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0"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1" w15:restartNumberingAfterBreak="0">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663132"/>
    <w:multiLevelType w:val="hybridMultilevel"/>
    <w:tmpl w:val="9CF03FEE"/>
    <w:lvl w:ilvl="0" w:tplc="20E0852E">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A765C5"/>
    <w:multiLevelType w:val="hybridMultilevel"/>
    <w:tmpl w:val="BEAA2C7C"/>
    <w:lvl w:ilvl="0" w:tplc="3D6E3640">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FF62F85"/>
    <w:multiLevelType w:val="hybridMultilevel"/>
    <w:tmpl w:val="83526AAC"/>
    <w:lvl w:ilvl="0" w:tplc="C6E2796C">
      <w:start w:val="1"/>
      <w:numFmt w:val="decimal"/>
      <w:lvlText w:val="%1."/>
      <w:lvlJc w:val="left"/>
      <w:pPr>
        <w:ind w:left="360" w:hanging="360"/>
      </w:pPr>
      <w:rPr>
        <w:rFonts w:eastAsia="新細明體" w:hint="default"/>
        <w:sz w:val="2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13C164D"/>
    <w:multiLevelType w:val="hybridMultilevel"/>
    <w:tmpl w:val="1952A768"/>
    <w:lvl w:ilvl="0" w:tplc="5C1296C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2AE7085"/>
    <w:multiLevelType w:val="hybridMultilevel"/>
    <w:tmpl w:val="BADACC4C"/>
    <w:lvl w:ilvl="0" w:tplc="C9204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59C6D34"/>
    <w:multiLevelType w:val="hybridMultilevel"/>
    <w:tmpl w:val="388A8DE4"/>
    <w:lvl w:ilvl="0" w:tplc="D152DBD0">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abstractNum w:abstractNumId="38"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2C7C83"/>
    <w:multiLevelType w:val="hybridMultilevel"/>
    <w:tmpl w:val="E75AF93E"/>
    <w:lvl w:ilvl="0" w:tplc="D3F26DC6">
      <w:start w:val="943"/>
      <w:numFmt w:val="bullet"/>
      <w:lvlText w:val="–"/>
      <w:lvlJc w:val="left"/>
      <w:pPr>
        <w:ind w:left="880" w:hanging="480"/>
      </w:pPr>
      <w:rPr>
        <w:rFonts w:ascii="Times New Roman" w:hAnsi="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40"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66555"/>
    <w:multiLevelType w:val="hybridMultilevel"/>
    <w:tmpl w:val="632C21AA"/>
    <w:lvl w:ilvl="0" w:tplc="D24AFB62">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2"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44" w15:restartNumberingAfterBreak="0">
    <w:nsid w:val="77985D10"/>
    <w:multiLevelType w:val="hybridMultilevel"/>
    <w:tmpl w:val="5EA4477E"/>
    <w:lvl w:ilvl="0" w:tplc="7E228658">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A735072"/>
    <w:multiLevelType w:val="hybridMultilevel"/>
    <w:tmpl w:val="FA960F20"/>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46"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214EBC"/>
    <w:multiLevelType w:val="hybridMultilevel"/>
    <w:tmpl w:val="B9127F1E"/>
    <w:lvl w:ilvl="0" w:tplc="C6EA8B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DAA2FB7"/>
    <w:multiLevelType w:val="hybridMultilevel"/>
    <w:tmpl w:val="11927D9A"/>
    <w:lvl w:ilvl="0" w:tplc="CD0AA784">
      <w:start w:val="1"/>
      <w:numFmt w:val="bullet"/>
      <w:lvlText w:val="-"/>
      <w:lvlJc w:val="left"/>
      <w:pPr>
        <w:ind w:left="795" w:hanging="360"/>
      </w:pPr>
      <w:rPr>
        <w:rFonts w:ascii="Times New Roman" w:eastAsia="新細明體" w:hAnsi="Times New Roman" w:cs="Times New Roman" w:hint="default"/>
      </w:rPr>
    </w:lvl>
    <w:lvl w:ilvl="1" w:tplc="04090003" w:tentative="1">
      <w:start w:val="1"/>
      <w:numFmt w:val="bullet"/>
      <w:lvlText w:val=""/>
      <w:lvlJc w:val="left"/>
      <w:pPr>
        <w:ind w:left="1395" w:hanging="480"/>
      </w:pPr>
      <w:rPr>
        <w:rFonts w:ascii="Wingdings" w:hAnsi="Wingdings" w:hint="default"/>
      </w:rPr>
    </w:lvl>
    <w:lvl w:ilvl="2" w:tplc="04090005" w:tentative="1">
      <w:start w:val="1"/>
      <w:numFmt w:val="bullet"/>
      <w:lvlText w:val=""/>
      <w:lvlJc w:val="left"/>
      <w:pPr>
        <w:ind w:left="1875" w:hanging="480"/>
      </w:pPr>
      <w:rPr>
        <w:rFonts w:ascii="Wingdings" w:hAnsi="Wingdings" w:hint="default"/>
      </w:rPr>
    </w:lvl>
    <w:lvl w:ilvl="3" w:tplc="04090001" w:tentative="1">
      <w:start w:val="1"/>
      <w:numFmt w:val="bullet"/>
      <w:lvlText w:val=""/>
      <w:lvlJc w:val="left"/>
      <w:pPr>
        <w:ind w:left="2355" w:hanging="480"/>
      </w:pPr>
      <w:rPr>
        <w:rFonts w:ascii="Wingdings" w:hAnsi="Wingdings" w:hint="default"/>
      </w:rPr>
    </w:lvl>
    <w:lvl w:ilvl="4" w:tplc="04090003" w:tentative="1">
      <w:start w:val="1"/>
      <w:numFmt w:val="bullet"/>
      <w:lvlText w:val=""/>
      <w:lvlJc w:val="left"/>
      <w:pPr>
        <w:ind w:left="2835" w:hanging="480"/>
      </w:pPr>
      <w:rPr>
        <w:rFonts w:ascii="Wingdings" w:hAnsi="Wingdings" w:hint="default"/>
      </w:rPr>
    </w:lvl>
    <w:lvl w:ilvl="5" w:tplc="04090005" w:tentative="1">
      <w:start w:val="1"/>
      <w:numFmt w:val="bullet"/>
      <w:lvlText w:val=""/>
      <w:lvlJc w:val="left"/>
      <w:pPr>
        <w:ind w:left="3315" w:hanging="480"/>
      </w:pPr>
      <w:rPr>
        <w:rFonts w:ascii="Wingdings" w:hAnsi="Wingdings" w:hint="default"/>
      </w:rPr>
    </w:lvl>
    <w:lvl w:ilvl="6" w:tplc="04090001" w:tentative="1">
      <w:start w:val="1"/>
      <w:numFmt w:val="bullet"/>
      <w:lvlText w:val=""/>
      <w:lvlJc w:val="left"/>
      <w:pPr>
        <w:ind w:left="3795" w:hanging="480"/>
      </w:pPr>
      <w:rPr>
        <w:rFonts w:ascii="Wingdings" w:hAnsi="Wingdings" w:hint="default"/>
      </w:rPr>
    </w:lvl>
    <w:lvl w:ilvl="7" w:tplc="04090003" w:tentative="1">
      <w:start w:val="1"/>
      <w:numFmt w:val="bullet"/>
      <w:lvlText w:val=""/>
      <w:lvlJc w:val="left"/>
      <w:pPr>
        <w:ind w:left="4275" w:hanging="480"/>
      </w:pPr>
      <w:rPr>
        <w:rFonts w:ascii="Wingdings" w:hAnsi="Wingdings" w:hint="default"/>
      </w:rPr>
    </w:lvl>
    <w:lvl w:ilvl="8" w:tplc="04090005" w:tentative="1">
      <w:start w:val="1"/>
      <w:numFmt w:val="bullet"/>
      <w:lvlText w:val=""/>
      <w:lvlJc w:val="left"/>
      <w:pPr>
        <w:ind w:left="4755" w:hanging="480"/>
      </w:pPr>
      <w:rPr>
        <w:rFonts w:ascii="Wingdings" w:hAnsi="Wingdings" w:hint="default"/>
      </w:rPr>
    </w:lvl>
  </w:abstractNum>
  <w:num w:numId="1">
    <w:abstractNumId w:val="0"/>
  </w:num>
  <w:num w:numId="2">
    <w:abstractNumId w:val="3"/>
  </w:num>
  <w:num w:numId="3">
    <w:abstractNumId w:val="2"/>
  </w:num>
  <w:num w:numId="4">
    <w:abstractNumId w:val="1"/>
  </w:num>
  <w:num w:numId="5">
    <w:abstractNumId w:val="47"/>
  </w:num>
  <w:num w:numId="6">
    <w:abstractNumId w:val="27"/>
  </w:num>
  <w:num w:numId="7">
    <w:abstractNumId w:val="1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4"/>
  </w:num>
  <w:num w:numId="11">
    <w:abstractNumId w:val="31"/>
  </w:num>
  <w:num w:numId="12">
    <w:abstractNumId w:val="23"/>
  </w:num>
  <w:num w:numId="13">
    <w:abstractNumId w:val="39"/>
  </w:num>
  <w:num w:numId="14">
    <w:abstractNumId w:val="33"/>
  </w:num>
  <w:num w:numId="15">
    <w:abstractNumId w:val="49"/>
  </w:num>
  <w:num w:numId="16">
    <w:abstractNumId w:val="37"/>
  </w:num>
  <w:num w:numId="17">
    <w:abstractNumId w:val="48"/>
  </w:num>
  <w:num w:numId="18">
    <w:abstractNumId w:val="35"/>
  </w:num>
  <w:num w:numId="19">
    <w:abstractNumId w:val="19"/>
  </w:num>
  <w:num w:numId="20">
    <w:abstractNumId w:val="6"/>
  </w:num>
  <w:num w:numId="21">
    <w:abstractNumId w:val="32"/>
  </w:num>
  <w:num w:numId="22">
    <w:abstractNumId w:val="9"/>
  </w:num>
  <w:num w:numId="23">
    <w:abstractNumId w:val="20"/>
  </w:num>
  <w:num w:numId="24">
    <w:abstractNumId w:val="17"/>
  </w:num>
  <w:num w:numId="25">
    <w:abstractNumId w:val="44"/>
  </w:num>
  <w:num w:numId="26">
    <w:abstractNumId w:val="14"/>
  </w:num>
  <w:num w:numId="27">
    <w:abstractNumId w:val="12"/>
  </w:num>
  <w:num w:numId="28">
    <w:abstractNumId w:val="41"/>
  </w:num>
  <w:num w:numId="29">
    <w:abstractNumId w:val="10"/>
  </w:num>
  <w:num w:numId="30">
    <w:abstractNumId w:val="26"/>
  </w:num>
  <w:num w:numId="31">
    <w:abstractNumId w:val="36"/>
  </w:num>
  <w:num w:numId="32">
    <w:abstractNumId w:val="11"/>
  </w:num>
  <w:num w:numId="33">
    <w:abstractNumId w:val="34"/>
  </w:num>
  <w:num w:numId="34">
    <w:abstractNumId w:val="43"/>
  </w:num>
  <w:num w:numId="35">
    <w:abstractNumId w:val="5"/>
  </w:num>
  <w:num w:numId="36">
    <w:abstractNumId w:val="25"/>
  </w:num>
  <w:num w:numId="37">
    <w:abstractNumId w:val="4"/>
  </w:num>
  <w:num w:numId="38">
    <w:abstractNumId w:val="7"/>
  </w:num>
  <w:num w:numId="39">
    <w:abstractNumId w:val="29"/>
  </w:num>
  <w:num w:numId="40">
    <w:abstractNumId w:val="22"/>
  </w:num>
  <w:num w:numId="41">
    <w:abstractNumId w:val="45"/>
  </w:num>
  <w:num w:numId="42">
    <w:abstractNumId w:val="13"/>
  </w:num>
  <w:num w:numId="43">
    <w:abstractNumId w:val="46"/>
  </w:num>
  <w:num w:numId="44">
    <w:abstractNumId w:val="42"/>
  </w:num>
  <w:num w:numId="45">
    <w:abstractNumId w:val="40"/>
  </w:num>
  <w:num w:numId="46">
    <w:abstractNumId w:val="28"/>
  </w:num>
  <w:num w:numId="47">
    <w:abstractNumId w:val="38"/>
  </w:num>
  <w:num w:numId="48">
    <w:abstractNumId w:val="18"/>
  </w:num>
  <w:num w:numId="49">
    <w:abstractNumId w:val="30"/>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8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61E"/>
    <w:rsid w:val="000C6F1A"/>
    <w:rsid w:val="000D1300"/>
    <w:rsid w:val="000D2B06"/>
    <w:rsid w:val="000D428F"/>
    <w:rsid w:val="000D4482"/>
    <w:rsid w:val="000D49F4"/>
    <w:rsid w:val="000D4F70"/>
    <w:rsid w:val="000D604C"/>
    <w:rsid w:val="000D639F"/>
    <w:rsid w:val="000E073D"/>
    <w:rsid w:val="000E226D"/>
    <w:rsid w:val="000E2AB9"/>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2014"/>
    <w:rsid w:val="002425A2"/>
    <w:rsid w:val="00244247"/>
    <w:rsid w:val="00250BCE"/>
    <w:rsid w:val="00252814"/>
    <w:rsid w:val="00253AD7"/>
    <w:rsid w:val="00253D5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F21FA"/>
    <w:rsid w:val="002F243A"/>
    <w:rsid w:val="002F334A"/>
    <w:rsid w:val="002F380B"/>
    <w:rsid w:val="002F5BFF"/>
    <w:rsid w:val="002F7EA7"/>
    <w:rsid w:val="00300A73"/>
    <w:rsid w:val="00301D64"/>
    <w:rsid w:val="003021D2"/>
    <w:rsid w:val="003028EE"/>
    <w:rsid w:val="00304870"/>
    <w:rsid w:val="003053E6"/>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3DB"/>
    <w:rsid w:val="00405347"/>
    <w:rsid w:val="0040594E"/>
    <w:rsid w:val="00406270"/>
    <w:rsid w:val="00407DDD"/>
    <w:rsid w:val="00410368"/>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5D1"/>
    <w:rsid w:val="0051375B"/>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B7B"/>
    <w:rsid w:val="0053639C"/>
    <w:rsid w:val="00537A15"/>
    <w:rsid w:val="0054269F"/>
    <w:rsid w:val="00542969"/>
    <w:rsid w:val="00542988"/>
    <w:rsid w:val="00542C84"/>
    <w:rsid w:val="00542E5A"/>
    <w:rsid w:val="00543306"/>
    <w:rsid w:val="0054339B"/>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3263"/>
    <w:rsid w:val="00574258"/>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C005A"/>
    <w:rsid w:val="005C0695"/>
    <w:rsid w:val="005C18E0"/>
    <w:rsid w:val="005C61AA"/>
    <w:rsid w:val="005D1AF2"/>
    <w:rsid w:val="005D1B81"/>
    <w:rsid w:val="005D274C"/>
    <w:rsid w:val="005D3681"/>
    <w:rsid w:val="005D4B85"/>
    <w:rsid w:val="005D77DE"/>
    <w:rsid w:val="005E000C"/>
    <w:rsid w:val="005E1861"/>
    <w:rsid w:val="005E1D8E"/>
    <w:rsid w:val="005E338F"/>
    <w:rsid w:val="005E630F"/>
    <w:rsid w:val="005E74E7"/>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5EA3"/>
    <w:rsid w:val="006A5FAA"/>
    <w:rsid w:val="006A661E"/>
    <w:rsid w:val="006A7E6F"/>
    <w:rsid w:val="006B43C8"/>
    <w:rsid w:val="006B555C"/>
    <w:rsid w:val="006B6C3D"/>
    <w:rsid w:val="006B6D4F"/>
    <w:rsid w:val="006B7B2E"/>
    <w:rsid w:val="006C0800"/>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402F"/>
    <w:rsid w:val="00704CBF"/>
    <w:rsid w:val="007056BD"/>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A89"/>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69B9"/>
    <w:rsid w:val="0076723F"/>
    <w:rsid w:val="00767801"/>
    <w:rsid w:val="0077098A"/>
    <w:rsid w:val="0077105E"/>
    <w:rsid w:val="00771B2B"/>
    <w:rsid w:val="00772306"/>
    <w:rsid w:val="0077491B"/>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E0F63"/>
    <w:rsid w:val="007E37C0"/>
    <w:rsid w:val="007E3E94"/>
    <w:rsid w:val="007E40BC"/>
    <w:rsid w:val="007E546E"/>
    <w:rsid w:val="007E6A6F"/>
    <w:rsid w:val="007E7452"/>
    <w:rsid w:val="007E769F"/>
    <w:rsid w:val="007E7758"/>
    <w:rsid w:val="007E7985"/>
    <w:rsid w:val="007F1A50"/>
    <w:rsid w:val="007F23A4"/>
    <w:rsid w:val="007F2650"/>
    <w:rsid w:val="00803ED6"/>
    <w:rsid w:val="0080562E"/>
    <w:rsid w:val="008060A0"/>
    <w:rsid w:val="00807727"/>
    <w:rsid w:val="008109D8"/>
    <w:rsid w:val="00811531"/>
    <w:rsid w:val="008117B7"/>
    <w:rsid w:val="00811B29"/>
    <w:rsid w:val="00812D5E"/>
    <w:rsid w:val="00814845"/>
    <w:rsid w:val="00814D2A"/>
    <w:rsid w:val="00816F63"/>
    <w:rsid w:val="008205A0"/>
    <w:rsid w:val="00820D43"/>
    <w:rsid w:val="00822BC7"/>
    <w:rsid w:val="00822E15"/>
    <w:rsid w:val="00823178"/>
    <w:rsid w:val="00825A08"/>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311A"/>
    <w:rsid w:val="00863BD7"/>
    <w:rsid w:val="008642EE"/>
    <w:rsid w:val="00865CDC"/>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D2A"/>
    <w:rsid w:val="00903341"/>
    <w:rsid w:val="009034B1"/>
    <w:rsid w:val="00903B2F"/>
    <w:rsid w:val="00904A14"/>
    <w:rsid w:val="00904E3A"/>
    <w:rsid w:val="009051C2"/>
    <w:rsid w:val="00905BAD"/>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72"/>
    <w:rsid w:val="00964F6D"/>
    <w:rsid w:val="009700D0"/>
    <w:rsid w:val="00970260"/>
    <w:rsid w:val="0097102D"/>
    <w:rsid w:val="00971171"/>
    <w:rsid w:val="009715D1"/>
    <w:rsid w:val="00971833"/>
    <w:rsid w:val="00972478"/>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3DE"/>
    <w:rsid w:val="009D4E94"/>
    <w:rsid w:val="009D648C"/>
    <w:rsid w:val="009D6B41"/>
    <w:rsid w:val="009D6D6F"/>
    <w:rsid w:val="009D79E2"/>
    <w:rsid w:val="009E2633"/>
    <w:rsid w:val="009E35B2"/>
    <w:rsid w:val="009E59BF"/>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6863"/>
    <w:rsid w:val="00A36C93"/>
    <w:rsid w:val="00A36DFE"/>
    <w:rsid w:val="00A37212"/>
    <w:rsid w:val="00A40791"/>
    <w:rsid w:val="00A4154E"/>
    <w:rsid w:val="00A43331"/>
    <w:rsid w:val="00A447D7"/>
    <w:rsid w:val="00A451FE"/>
    <w:rsid w:val="00A45A66"/>
    <w:rsid w:val="00A4631C"/>
    <w:rsid w:val="00A51FF6"/>
    <w:rsid w:val="00A52B3E"/>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1193"/>
    <w:rsid w:val="00A81CB4"/>
    <w:rsid w:val="00A8294A"/>
    <w:rsid w:val="00A84174"/>
    <w:rsid w:val="00A84A0C"/>
    <w:rsid w:val="00A85A1A"/>
    <w:rsid w:val="00A85F90"/>
    <w:rsid w:val="00A86AD1"/>
    <w:rsid w:val="00A87C42"/>
    <w:rsid w:val="00A90603"/>
    <w:rsid w:val="00A90F51"/>
    <w:rsid w:val="00A92F79"/>
    <w:rsid w:val="00A92FA4"/>
    <w:rsid w:val="00A93015"/>
    <w:rsid w:val="00A931D0"/>
    <w:rsid w:val="00A93CA3"/>
    <w:rsid w:val="00A93F34"/>
    <w:rsid w:val="00A976E5"/>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B00148"/>
    <w:rsid w:val="00B00FF8"/>
    <w:rsid w:val="00B01F8A"/>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72C4"/>
    <w:rsid w:val="00B57EE9"/>
    <w:rsid w:val="00B60B40"/>
    <w:rsid w:val="00B6192F"/>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3A7E"/>
    <w:rsid w:val="00C63AB7"/>
    <w:rsid w:val="00C6466F"/>
    <w:rsid w:val="00C64C4D"/>
    <w:rsid w:val="00C650CE"/>
    <w:rsid w:val="00C65972"/>
    <w:rsid w:val="00C67E09"/>
    <w:rsid w:val="00C67EB0"/>
    <w:rsid w:val="00C7038D"/>
    <w:rsid w:val="00C716FB"/>
    <w:rsid w:val="00C71903"/>
    <w:rsid w:val="00C720F9"/>
    <w:rsid w:val="00C72426"/>
    <w:rsid w:val="00C72589"/>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D7C"/>
    <w:rsid w:val="00D04FD0"/>
    <w:rsid w:val="00D057D8"/>
    <w:rsid w:val="00D06F3E"/>
    <w:rsid w:val="00D10A93"/>
    <w:rsid w:val="00D10B1A"/>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F9E"/>
    <w:rsid w:val="00D72FD9"/>
    <w:rsid w:val="00D739DB"/>
    <w:rsid w:val="00D752DC"/>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1D9A"/>
    <w:rsid w:val="00DD3AD0"/>
    <w:rsid w:val="00DD4177"/>
    <w:rsid w:val="00DD59D8"/>
    <w:rsid w:val="00DE0D9E"/>
    <w:rsid w:val="00DE1528"/>
    <w:rsid w:val="00DE2904"/>
    <w:rsid w:val="00DE45EA"/>
    <w:rsid w:val="00DE4E51"/>
    <w:rsid w:val="00DE4F65"/>
    <w:rsid w:val="00DE5476"/>
    <w:rsid w:val="00DE6D51"/>
    <w:rsid w:val="00DE7EA7"/>
    <w:rsid w:val="00DF03C5"/>
    <w:rsid w:val="00DF25FA"/>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18"/>
    <w:rsid w:val="00E953C8"/>
    <w:rsid w:val="00E95D9D"/>
    <w:rsid w:val="00E960ED"/>
    <w:rsid w:val="00E9746A"/>
    <w:rsid w:val="00EA147A"/>
    <w:rsid w:val="00EA258B"/>
    <w:rsid w:val="00EA2A79"/>
    <w:rsid w:val="00EA4407"/>
    <w:rsid w:val="00EA4AB9"/>
    <w:rsid w:val="00EA4E2C"/>
    <w:rsid w:val="00EA4FFB"/>
    <w:rsid w:val="00EA6152"/>
    <w:rsid w:val="00EA6B20"/>
    <w:rsid w:val="00EA72B1"/>
    <w:rsid w:val="00EB0A24"/>
    <w:rsid w:val="00EB0FDA"/>
    <w:rsid w:val="00EB1843"/>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0E589-35B4-43FA-8ED1-A17DC468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15</Pages>
  <Words>5992</Words>
  <Characters>34155</Characters>
  <Application>Microsoft Office Word</Application>
  <DocSecurity>0</DocSecurity>
  <PresentationFormat/>
  <Lines>284</Lines>
  <Paragraphs>80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40067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9</cp:revision>
  <cp:lastPrinted>2007-06-17T20:08:00Z</cp:lastPrinted>
  <dcterms:created xsi:type="dcterms:W3CDTF">2016-08-19T10:28:00Z</dcterms:created>
  <dcterms:modified xsi:type="dcterms:W3CDTF">2016-08-19T12:25:00Z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